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2FFEE" w14:textId="77777777" w:rsidR="00DE627E" w:rsidRPr="00E1732C" w:rsidRDefault="00DE627E" w:rsidP="004E4767">
      <w:pPr>
        <w:pBdr>
          <w:top w:val="nil"/>
          <w:left w:val="nil"/>
          <w:bottom w:val="nil"/>
          <w:right w:val="nil"/>
          <w:between w:val="nil"/>
        </w:pBdr>
        <w:spacing w:after="240"/>
        <w:ind w:firstLine="0"/>
        <w:jc w:val="center"/>
        <w:rPr>
          <w:rFonts w:ascii="Goudy Old Style" w:hAnsi="Goudy Old Style"/>
          <w:b/>
          <w:color w:val="000000"/>
          <w:sz w:val="28"/>
          <w:szCs w:val="26"/>
          <w:lang w:val="en-ID"/>
        </w:rPr>
      </w:pPr>
      <w:r w:rsidRPr="00E1732C">
        <w:rPr>
          <w:rFonts w:ascii="Goudy Old Style" w:hAnsi="Goudy Old Style"/>
          <w:b/>
          <w:color w:val="000000"/>
          <w:sz w:val="28"/>
          <w:szCs w:val="26"/>
          <w:lang w:val="en-ID"/>
        </w:rPr>
        <w:t>Development of Interactive Learning Media (MPI) to Improve Student Motivation and Learning Outcomes in Elementary School</w:t>
      </w:r>
    </w:p>
    <w:p w14:paraId="4E2D6DF2" w14:textId="77777777" w:rsidR="00DE627E" w:rsidRPr="00E1732C" w:rsidRDefault="00DE627E" w:rsidP="00DE627E">
      <w:pPr>
        <w:pStyle w:val="1Judul"/>
        <w:spacing w:after="360"/>
        <w:jc w:val="center"/>
        <w:rPr>
          <w:rFonts w:ascii="Goudy Old Style" w:eastAsia="Sorts Mill Goudy" w:hAnsi="Goudy Old Style" w:cs="Sorts Mill Goudy"/>
          <w:b w:val="0"/>
          <w:i/>
          <w:color w:val="000000"/>
          <w:sz w:val="24"/>
          <w:lang w:val="sv-SE" w:eastAsia="en-ID"/>
        </w:rPr>
      </w:pPr>
      <w:r w:rsidRPr="00E1732C">
        <w:rPr>
          <w:rFonts w:ascii="Goudy Old Style" w:eastAsia="Sorts Mill Goudy" w:hAnsi="Goudy Old Style" w:cs="Sorts Mill Goudy"/>
          <w:b w:val="0"/>
          <w:i/>
          <w:color w:val="000000"/>
          <w:sz w:val="24"/>
          <w:lang w:val="sv-SE" w:eastAsia="en-ID"/>
        </w:rPr>
        <w:t xml:space="preserve">Pengembangan Media Pembelajaran Interaktif (MPI) Untuk Meningkatkan Motivasi dan Hasil Belajar Siswa di Sekolah Dasar </w:t>
      </w:r>
    </w:p>
    <w:p w14:paraId="40062F67" w14:textId="09852553" w:rsidR="00513C3A" w:rsidRPr="00E1732C" w:rsidRDefault="00D87A3C" w:rsidP="00513C3A">
      <w:pPr>
        <w:pStyle w:val="1Judul"/>
        <w:spacing w:after="240"/>
        <w:jc w:val="center"/>
        <w:rPr>
          <w:rFonts w:ascii="Goudy Old Style" w:hAnsi="Goudy Old Style" w:cs="Times New Roman"/>
          <w:sz w:val="24"/>
          <w:lang w:val="en-US"/>
        </w:rPr>
      </w:pPr>
      <w:r w:rsidRPr="00E1732C">
        <w:rPr>
          <w:rFonts w:ascii="Goudy Old Style" w:hAnsi="Goudy Old Style"/>
          <w:i/>
          <w:color w:val="000000"/>
          <w:sz w:val="24"/>
        </w:rPr>
        <w:t xml:space="preserve"> </w:t>
      </w:r>
      <w:r w:rsidR="00995545" w:rsidRPr="00995545">
        <w:rPr>
          <w:rFonts w:ascii="Goudy Old Style" w:hAnsi="Goudy Old Style" w:cs="Times New Roman"/>
          <w:sz w:val="24"/>
          <w:lang w:val="en-US"/>
        </w:rPr>
        <w:t>Mamik Indrawati</w:t>
      </w:r>
      <w:r w:rsidR="00995545" w:rsidRPr="00995545">
        <w:rPr>
          <w:rFonts w:ascii="Goudy Old Style" w:hAnsi="Goudy Old Style" w:cs="Times New Roman"/>
          <w:sz w:val="24"/>
          <w:vertAlign w:val="superscript"/>
          <w:lang w:val="en-US"/>
        </w:rPr>
        <w:t>1)</w:t>
      </w:r>
      <w:r w:rsidR="00995545">
        <w:rPr>
          <w:rFonts w:ascii="Goudy Old Style" w:hAnsi="Goudy Old Style" w:cs="Times New Roman"/>
          <w:sz w:val="24"/>
          <w:lang w:val="en-US"/>
        </w:rPr>
        <w:t xml:space="preserve">, </w:t>
      </w:r>
      <w:proofErr w:type="spellStart"/>
      <w:r w:rsidR="00995545" w:rsidRPr="00995545">
        <w:rPr>
          <w:rFonts w:ascii="Goudy Old Style" w:hAnsi="Goudy Old Style" w:cs="Times New Roman"/>
          <w:sz w:val="24"/>
          <w:lang w:val="en-US"/>
        </w:rPr>
        <w:t>Lilik</w:t>
      </w:r>
      <w:proofErr w:type="spellEnd"/>
      <w:r w:rsidR="00995545" w:rsidRPr="00995545">
        <w:rPr>
          <w:rFonts w:ascii="Goudy Old Style" w:hAnsi="Goudy Old Style" w:cs="Times New Roman"/>
          <w:sz w:val="24"/>
          <w:lang w:val="en-US"/>
        </w:rPr>
        <w:t xml:space="preserve"> Sri Hariani</w:t>
      </w:r>
      <w:r w:rsidR="00995545" w:rsidRPr="00995545">
        <w:rPr>
          <w:rFonts w:ascii="Goudy Old Style" w:hAnsi="Goudy Old Style" w:cs="Times New Roman"/>
          <w:sz w:val="24"/>
          <w:vertAlign w:val="superscript"/>
          <w:lang w:val="en-US"/>
        </w:rPr>
        <w:t>1)</w:t>
      </w:r>
      <w:r w:rsidR="00995545">
        <w:rPr>
          <w:rFonts w:ascii="Goudy Old Style" w:hAnsi="Goudy Old Style" w:cs="Times New Roman"/>
          <w:sz w:val="24"/>
          <w:lang w:val="en-US"/>
        </w:rPr>
        <w:t xml:space="preserve">, </w:t>
      </w:r>
      <w:r w:rsidR="00995545" w:rsidRPr="00995545">
        <w:rPr>
          <w:rFonts w:ascii="Goudy Old Style" w:hAnsi="Goudy Old Style" w:cs="Times New Roman"/>
          <w:sz w:val="24"/>
          <w:lang w:val="en-US"/>
        </w:rPr>
        <w:t>Onik Farida Ni`matullah</w:t>
      </w:r>
      <w:r w:rsidR="00995545">
        <w:rPr>
          <w:rFonts w:ascii="Goudy Old Style" w:hAnsi="Goudy Old Style" w:cs="Times New Roman"/>
          <w:sz w:val="24"/>
          <w:vertAlign w:val="superscript"/>
          <w:lang w:val="en-US"/>
        </w:rPr>
        <w:t>1</w:t>
      </w:r>
      <w:r w:rsidR="00995545" w:rsidRPr="00995545">
        <w:rPr>
          <w:rFonts w:ascii="Goudy Old Style" w:hAnsi="Goudy Old Style" w:cs="Times New Roman"/>
          <w:sz w:val="24"/>
          <w:vertAlign w:val="superscript"/>
          <w:lang w:val="en-US"/>
        </w:rPr>
        <w:t>)</w:t>
      </w:r>
      <w:r w:rsidR="00513C3A" w:rsidRPr="00E1732C">
        <w:rPr>
          <w:rFonts w:ascii="Goudy Old Style" w:hAnsi="Goudy Old Style" w:cs="Times New Roman"/>
          <w:sz w:val="24"/>
          <w:lang w:val="en-US"/>
        </w:rPr>
        <w:t xml:space="preserve"> </w:t>
      </w:r>
    </w:p>
    <w:p w14:paraId="4855670C" w14:textId="426D8235" w:rsidR="00513C3A" w:rsidRPr="00E1732C" w:rsidRDefault="00995545" w:rsidP="00544072">
      <w:pPr>
        <w:pStyle w:val="1Judul"/>
        <w:spacing w:after="240"/>
        <w:jc w:val="center"/>
        <w:rPr>
          <w:rFonts w:ascii="Goudy Old Style" w:hAnsi="Goudy Old Style" w:cs="Times New Roman"/>
          <w:b w:val="0"/>
          <w:sz w:val="22"/>
          <w:szCs w:val="22"/>
        </w:rPr>
      </w:pPr>
      <w:r w:rsidRPr="00995545">
        <w:rPr>
          <w:rFonts w:ascii="Goudy Old Style" w:hAnsi="Goudy Old Style" w:cs="Times New Roman"/>
          <w:b w:val="0"/>
          <w:sz w:val="22"/>
          <w:szCs w:val="22"/>
          <w:vertAlign w:val="superscript"/>
        </w:rPr>
        <w:t>1)</w:t>
      </w:r>
      <w:r w:rsidRPr="00995545">
        <w:rPr>
          <w:rFonts w:ascii="Goudy Old Style" w:hAnsi="Goudy Old Style" w:cs="Times New Roman"/>
          <w:b w:val="0"/>
          <w:sz w:val="22"/>
          <w:szCs w:val="22"/>
        </w:rPr>
        <w:t xml:space="preserve">Universitas PGRI </w:t>
      </w:r>
      <w:proofErr w:type="spellStart"/>
      <w:r w:rsidRPr="00995545">
        <w:rPr>
          <w:rFonts w:ascii="Goudy Old Style" w:hAnsi="Goudy Old Style" w:cs="Times New Roman"/>
          <w:b w:val="0"/>
          <w:sz w:val="22"/>
          <w:szCs w:val="22"/>
        </w:rPr>
        <w:t>Kanjuruhan</w:t>
      </w:r>
      <w:proofErr w:type="spellEnd"/>
      <w:r w:rsidRPr="00995545">
        <w:rPr>
          <w:rFonts w:ascii="Goudy Old Style" w:hAnsi="Goudy Old Style" w:cs="Times New Roman"/>
          <w:b w:val="0"/>
          <w:sz w:val="22"/>
          <w:szCs w:val="22"/>
        </w:rPr>
        <w:t xml:space="preserve"> Malang</w:t>
      </w:r>
    </w:p>
    <w:p w14:paraId="43F9F0C1" w14:textId="70DDB8D2" w:rsidR="004E4767" w:rsidRPr="00E1732C" w:rsidRDefault="00513C3A" w:rsidP="00544072">
      <w:pPr>
        <w:pBdr>
          <w:top w:val="nil"/>
          <w:left w:val="nil"/>
          <w:bottom w:val="nil"/>
          <w:right w:val="nil"/>
          <w:between w:val="nil"/>
        </w:pBdr>
        <w:spacing w:after="240"/>
        <w:ind w:firstLine="0"/>
        <w:jc w:val="center"/>
        <w:rPr>
          <w:rFonts w:ascii="Goudy Old Style" w:hAnsi="Goudy Old Style"/>
        </w:rPr>
      </w:pPr>
      <w:r w:rsidRPr="00E1732C">
        <w:rPr>
          <w:rFonts w:ascii="Goudy Old Style" w:hAnsi="Goudy Old Style" w:cs="Times New Roman"/>
          <w:lang w:val="en-US"/>
        </w:rPr>
        <w:t xml:space="preserve">*Correspondence: </w:t>
      </w:r>
    </w:p>
    <w:tbl>
      <w:tblPr>
        <w:tblStyle w:val="a"/>
        <w:tblW w:w="9639" w:type="dxa"/>
        <w:jc w:val="center"/>
        <w:tblBorders>
          <w:top w:val="single" w:sz="4" w:space="0" w:color="C00000"/>
          <w:left w:val="nil"/>
          <w:bottom w:val="single" w:sz="4" w:space="0" w:color="C00000"/>
          <w:right w:val="nil"/>
          <w:insideH w:val="single" w:sz="4" w:space="0" w:color="C00000"/>
          <w:insideV w:val="single" w:sz="4" w:space="0" w:color="C00000"/>
        </w:tblBorders>
        <w:tblLayout w:type="fixed"/>
        <w:tblLook w:val="0400" w:firstRow="0" w:lastRow="0" w:firstColumn="0" w:lastColumn="0" w:noHBand="0" w:noVBand="1"/>
      </w:tblPr>
      <w:tblGrid>
        <w:gridCol w:w="9639"/>
      </w:tblGrid>
      <w:tr w:rsidR="003E6C2D" w:rsidRPr="00E1732C" w14:paraId="3D557151" w14:textId="77777777">
        <w:trPr>
          <w:jc w:val="center"/>
        </w:trPr>
        <w:tc>
          <w:tcPr>
            <w:tcW w:w="9639" w:type="dxa"/>
            <w:shd w:val="clear" w:color="auto" w:fill="F2F2F2"/>
          </w:tcPr>
          <w:p w14:paraId="273081CD" w14:textId="77777777" w:rsidR="003E6C2D" w:rsidRPr="00E1732C" w:rsidRDefault="007B0177" w:rsidP="004E4767">
            <w:pPr>
              <w:pBdr>
                <w:top w:val="nil"/>
                <w:left w:val="nil"/>
                <w:bottom w:val="nil"/>
                <w:right w:val="nil"/>
                <w:between w:val="nil"/>
              </w:pBdr>
              <w:ind w:left="-108" w:right="-108" w:firstLine="0"/>
              <w:jc w:val="center"/>
              <w:rPr>
                <w:rFonts w:ascii="Goudy Old Style" w:hAnsi="Goudy Old Style"/>
                <w:b/>
                <w:iCs/>
                <w:color w:val="000000"/>
                <w:sz w:val="20"/>
                <w:szCs w:val="20"/>
                <w:lang w:val="en-ID"/>
              </w:rPr>
            </w:pPr>
            <w:r w:rsidRPr="00E1732C">
              <w:rPr>
                <w:rFonts w:ascii="Goudy Old Style" w:hAnsi="Goudy Old Style"/>
                <w:b/>
                <w:iCs/>
                <w:color w:val="000000"/>
                <w:sz w:val="20"/>
                <w:szCs w:val="20"/>
                <w:lang w:val="en-ID"/>
              </w:rPr>
              <w:t>ABSTRACT</w:t>
            </w:r>
          </w:p>
          <w:p w14:paraId="0E124361" w14:textId="513EC226" w:rsidR="00DE627E" w:rsidRPr="00E1732C" w:rsidRDefault="00DE627E" w:rsidP="009E5DC2">
            <w:pPr>
              <w:ind w:firstLine="0"/>
              <w:rPr>
                <w:rFonts w:ascii="Goudy Old Style" w:hAnsi="Goudy Old Style"/>
                <w:iCs/>
                <w:sz w:val="20"/>
                <w:szCs w:val="20"/>
              </w:rPr>
            </w:pPr>
            <w:r w:rsidRPr="00E1732C">
              <w:rPr>
                <w:rFonts w:ascii="Goudy Old Style" w:hAnsi="Goudy Old Style"/>
                <w:iCs/>
                <w:sz w:val="20"/>
                <w:szCs w:val="20"/>
              </w:rPr>
              <w:t>This research aims to develop MPI Google Slides based Pear Deck to increase the motivation and learning outcomes of class VI students at SDN Muneng Leres II on the material Important Events Leading Up to the Proclamation of Indonesian Independence. The method used is research and development (R&amp;D) with the ADDIE model (Analysis, Design, Development, Implementation, and Evaluation) developed by Reiser and Mollenda. The subjects in this research were all class VI students at SDN Muneng Leres II for the 2024/2025 academic year, totaling 20 people, consisting of 11 male students and 9 female students. They also become test subjects in media development which is carried out through the stages of validation, implementation and evaluation of media effectiveness. Preliminary data obtained from diagnostic tests showed that only 35% of the 20 students had achieved an adequate level of understanding of the material, while the other 65% had not met the Learning Goal Achievement Criteria (KKTP). The research results show that the use of the developed MPI significantly increases students' understanding and learning motivation. Even though the correlation between pre-test and Post-test scores was weak, there was a significant increase in learning scores after the media intervention was implemented. Apart from cognitive improvements, students also show affective developments, such as increased interest, active involvement, self-confidence, and satisfaction in the learning process. This interactive media has proven effective in presenting historical material in an interesting, contextual and participatory manner. Thus, the development of MPI Google Slides based Pear Deck very relevant for enriching students' learning experiences in a comprehensive and meaningful way in social studies learning at the elementary school level.</w:t>
            </w:r>
          </w:p>
          <w:p w14:paraId="41282D0F" w14:textId="4D3CF9B5" w:rsidR="003E6C2D" w:rsidRPr="00E1732C" w:rsidRDefault="007B0177" w:rsidP="004E4767">
            <w:pPr>
              <w:spacing w:before="120" w:after="120"/>
              <w:ind w:firstLine="0"/>
              <w:rPr>
                <w:rFonts w:ascii="Goudy Old Style" w:hAnsi="Goudy Old Style"/>
                <w:iCs/>
                <w:sz w:val="20"/>
                <w:szCs w:val="20"/>
                <w:lang w:val="en-ID"/>
              </w:rPr>
            </w:pPr>
            <w:r w:rsidRPr="00E1732C">
              <w:rPr>
                <w:rFonts w:ascii="Goudy Old Style" w:hAnsi="Goudy Old Style"/>
                <w:b/>
                <w:iCs/>
                <w:sz w:val="20"/>
                <w:szCs w:val="20"/>
                <w:lang w:val="en-ID"/>
              </w:rPr>
              <w:t>Keywords:</w:t>
            </w:r>
            <w:r w:rsidR="00D87A3C" w:rsidRPr="00E1732C">
              <w:rPr>
                <w:rFonts w:ascii="Goudy Old Style" w:hAnsi="Goudy Old Style"/>
                <w:iCs/>
                <w:sz w:val="20"/>
                <w:szCs w:val="20"/>
                <w:lang w:val="en-ID"/>
              </w:rPr>
              <w:t xml:space="preserve"> </w:t>
            </w:r>
            <w:r w:rsidR="00DE627E" w:rsidRPr="00E1732C">
              <w:rPr>
                <w:rFonts w:ascii="Goudy Old Style" w:hAnsi="Goudy Old Style"/>
                <w:iCs/>
                <w:sz w:val="20"/>
                <w:szCs w:val="20"/>
                <w:lang w:val="en-ID"/>
              </w:rPr>
              <w:t>Media Development; Motivation; Learning Results</w:t>
            </w:r>
          </w:p>
        </w:tc>
      </w:tr>
      <w:tr w:rsidR="003E6C2D" w:rsidRPr="00E1732C" w14:paraId="30EE8A66" w14:textId="77777777">
        <w:trPr>
          <w:jc w:val="center"/>
        </w:trPr>
        <w:tc>
          <w:tcPr>
            <w:tcW w:w="9639" w:type="dxa"/>
            <w:shd w:val="clear" w:color="auto" w:fill="auto"/>
          </w:tcPr>
          <w:p w14:paraId="11E8F43D" w14:textId="77777777" w:rsidR="003E6C2D" w:rsidRPr="00E1732C" w:rsidRDefault="003E6C2D" w:rsidP="00157AF1">
            <w:pPr>
              <w:pBdr>
                <w:top w:val="nil"/>
                <w:left w:val="nil"/>
                <w:bottom w:val="nil"/>
                <w:right w:val="nil"/>
                <w:between w:val="nil"/>
              </w:pBdr>
              <w:ind w:left="-108" w:right="-108" w:firstLine="0"/>
              <w:jc w:val="center"/>
              <w:rPr>
                <w:rFonts w:ascii="Goudy Old Style" w:hAnsi="Goudy Old Style"/>
                <w:b/>
                <w:iCs/>
                <w:color w:val="000000"/>
                <w:lang w:val="en-ID"/>
              </w:rPr>
            </w:pPr>
          </w:p>
        </w:tc>
      </w:tr>
      <w:tr w:rsidR="003E6C2D" w:rsidRPr="00E1732C" w14:paraId="2E6B8F77" w14:textId="77777777">
        <w:trPr>
          <w:jc w:val="center"/>
        </w:trPr>
        <w:tc>
          <w:tcPr>
            <w:tcW w:w="9639" w:type="dxa"/>
            <w:shd w:val="clear" w:color="auto" w:fill="F2F2F2"/>
          </w:tcPr>
          <w:p w14:paraId="4A403469" w14:textId="77777777" w:rsidR="003E6C2D" w:rsidRPr="00E1732C" w:rsidRDefault="007B0177" w:rsidP="004E4767">
            <w:pPr>
              <w:pBdr>
                <w:top w:val="nil"/>
                <w:left w:val="nil"/>
                <w:bottom w:val="nil"/>
                <w:right w:val="nil"/>
                <w:between w:val="nil"/>
              </w:pBdr>
              <w:ind w:left="-108" w:right="-108" w:firstLine="0"/>
              <w:jc w:val="center"/>
              <w:rPr>
                <w:rFonts w:ascii="Goudy Old Style" w:hAnsi="Goudy Old Style"/>
                <w:b/>
                <w:iCs/>
                <w:color w:val="000000"/>
                <w:sz w:val="20"/>
                <w:szCs w:val="20"/>
              </w:rPr>
            </w:pPr>
            <w:r w:rsidRPr="00E1732C">
              <w:rPr>
                <w:rFonts w:ascii="Goudy Old Style" w:hAnsi="Goudy Old Style"/>
                <w:b/>
                <w:iCs/>
                <w:color w:val="000000"/>
                <w:sz w:val="20"/>
                <w:szCs w:val="20"/>
              </w:rPr>
              <w:t>ABSTRAK</w:t>
            </w:r>
          </w:p>
          <w:p w14:paraId="003D8342" w14:textId="25C9FEC0" w:rsidR="003E6C2D" w:rsidRDefault="00E1732C" w:rsidP="009E5DC2">
            <w:pPr>
              <w:ind w:firstLine="0"/>
              <w:rPr>
                <w:rFonts w:ascii="Goudy Old Style" w:hAnsi="Goudy Old Style"/>
                <w:iCs/>
                <w:sz w:val="20"/>
                <w:szCs w:val="20"/>
              </w:rPr>
            </w:pPr>
            <w:bookmarkStart w:id="0" w:name="_Hlk201941162"/>
            <w:r w:rsidRPr="00E1732C">
              <w:rPr>
                <w:rFonts w:ascii="Goudy Old Style" w:hAnsi="Goudy Old Style"/>
                <w:iCs/>
                <w:sz w:val="20"/>
                <w:szCs w:val="20"/>
              </w:rPr>
              <w:t>Penelitian ini bertujuan mengembangkan MPI Google Slides berbasis Pear Deck untuk meningkatkan motivasi dan hasil belajar siswa kelas VI SDN Muneng Leres II pada materi Peristiwa Penting Menjelang Proklamasi Kemerdekaan Indonesia. Metode yang digunakan adalah penelitian dan pengembangan (R&amp;D) dengan model ADDIE (Analysis, Design, Development, Implementation, and Evaluation) yang dikembangkan oleh Reiser dan Mollenda. Subjek dalam penelitian ini adalah seluruh siswa kelas VI SDN Muneng Leres II tahun ajaran 2024/2025, yang berjumlah 20 orang, terdiri atas 11 siswa laki-laki dan 9 siswa perempuan. Mereka sekaligus menjadi subjek coba dalam pengembangan media yang dilakukan melalui tahapan validasi, implementasi, dan evaluasi efektivitas media. Data awal yang diperoleh dari tes diagnostik menunjukkan bahwa hanya 35% dari 20 siswa yang mencapai tingkat pemahaman memadai terhadap materi, sementara 65% lainnya belum memenuhi Kriteria Ketercapaian Tujuan Pembelajaran (KKTP). Hasil penelitian menunjukkan bahwa penggunaan MPI yang dikembangkan secara signifikan meningkatkan pemahaman dan motivasi belajar siswa. Meskipun korelasi antara nilai pre-test dan Post-test tergolong lemah, terdapat peningkatan nilai belajar yang signifikan setelah intervensi media diterapkan. Selain peningkatan kognitif, siswa juga menunjukkan perkembangan afektif, seperti meningkatnya minat, keterlibatan aktif, kepercayaan diri, serta kepuasan dalam proses pembelajaran. Media interaktif ini terbukti efektif dalam menyajikan materi sejarah secara menarik, kontekstual, dan partisipatif. Dengan demikian, pengembangan MPI Google Slides berbasis Pear Deck sangat relevan untuk memperkaya pengalaman belajar siswa secara menyeluruh dan bermakna dalam pembelajaran IPS di jenjang sekolah dasar.</w:t>
            </w:r>
            <w:bookmarkEnd w:id="0"/>
          </w:p>
          <w:p w14:paraId="307FB5BB" w14:textId="02685D5B" w:rsidR="009E5DC2" w:rsidRPr="00E1732C" w:rsidRDefault="009E5DC2" w:rsidP="009E5DC2">
            <w:pPr>
              <w:spacing w:before="120" w:after="120"/>
              <w:ind w:firstLine="0"/>
              <w:rPr>
                <w:rFonts w:ascii="Goudy Old Style" w:hAnsi="Goudy Old Style"/>
                <w:b/>
                <w:iCs/>
              </w:rPr>
            </w:pPr>
            <w:r w:rsidRPr="009E5DC2">
              <w:rPr>
                <w:rFonts w:ascii="Goudy Old Style" w:hAnsi="Goudy Old Style"/>
                <w:b/>
                <w:iCs/>
              </w:rPr>
              <w:t xml:space="preserve">Kata Kunci: </w:t>
            </w:r>
            <w:r w:rsidRPr="009E5DC2">
              <w:rPr>
                <w:rFonts w:ascii="Goudy Old Style" w:hAnsi="Goudy Old Style"/>
                <w:bCs/>
                <w:iCs/>
              </w:rPr>
              <w:t>Pengembangan Media</w:t>
            </w:r>
            <w:r>
              <w:rPr>
                <w:rFonts w:ascii="Goudy Old Style" w:hAnsi="Goudy Old Style"/>
                <w:bCs/>
                <w:iCs/>
              </w:rPr>
              <w:t>;</w:t>
            </w:r>
            <w:r w:rsidRPr="009E5DC2">
              <w:rPr>
                <w:rFonts w:ascii="Goudy Old Style" w:hAnsi="Goudy Old Style"/>
                <w:bCs/>
                <w:iCs/>
              </w:rPr>
              <w:t xml:space="preserve"> Motivasi</w:t>
            </w:r>
            <w:r>
              <w:rPr>
                <w:rFonts w:ascii="Goudy Old Style" w:hAnsi="Goudy Old Style"/>
                <w:bCs/>
                <w:iCs/>
              </w:rPr>
              <w:t xml:space="preserve">; </w:t>
            </w:r>
            <w:r w:rsidRPr="009E5DC2">
              <w:rPr>
                <w:rFonts w:ascii="Goudy Old Style" w:hAnsi="Goudy Old Style"/>
                <w:bCs/>
                <w:iCs/>
              </w:rPr>
              <w:t>Hasil Belajar</w:t>
            </w:r>
          </w:p>
        </w:tc>
      </w:tr>
    </w:tbl>
    <w:p w14:paraId="6F6B9B79" w14:textId="77777777" w:rsidR="003E6C2D" w:rsidRPr="00E1732C" w:rsidRDefault="007B0177" w:rsidP="00157AF1">
      <w:pPr>
        <w:pBdr>
          <w:top w:val="nil"/>
          <w:left w:val="nil"/>
          <w:bottom w:val="nil"/>
          <w:right w:val="nil"/>
          <w:between w:val="nil"/>
        </w:pBdr>
        <w:ind w:left="-108" w:firstLine="0"/>
        <w:jc w:val="right"/>
        <w:rPr>
          <w:rFonts w:ascii="Goudy Old Style" w:hAnsi="Goudy Old Style"/>
          <w:i/>
          <w:color w:val="000000"/>
          <w:sz w:val="16"/>
          <w:szCs w:val="16"/>
          <w:lang w:val="en-ID"/>
        </w:rPr>
      </w:pPr>
      <w:r w:rsidRPr="00E1732C">
        <w:rPr>
          <w:rFonts w:ascii="Goudy Old Style" w:hAnsi="Goudy Old Style"/>
          <w:i/>
          <w:color w:val="000000"/>
          <w:sz w:val="16"/>
          <w:szCs w:val="16"/>
          <w:lang w:val="en-ID"/>
        </w:rPr>
        <w:t xml:space="preserve">This is an open access article under the </w:t>
      </w:r>
      <w:r w:rsidRPr="00E1732C">
        <w:rPr>
          <w:rFonts w:ascii="Goudy Old Style" w:hAnsi="Goudy Old Style"/>
          <w:i/>
          <w:color w:val="0000FF"/>
          <w:sz w:val="16"/>
          <w:szCs w:val="16"/>
          <w:lang w:val="en-ID"/>
        </w:rPr>
        <w:t>CC - BY</w:t>
      </w:r>
      <w:r w:rsidRPr="00E1732C">
        <w:rPr>
          <w:rFonts w:ascii="Goudy Old Style" w:hAnsi="Goudy Old Style"/>
          <w:i/>
          <w:color w:val="000000"/>
          <w:sz w:val="16"/>
          <w:szCs w:val="16"/>
          <w:lang w:val="en-ID"/>
        </w:rPr>
        <w:t xml:space="preserve"> license.</w:t>
      </w:r>
    </w:p>
    <w:p w14:paraId="0E386998" w14:textId="77777777" w:rsidR="003E6C2D" w:rsidRPr="00E1732C" w:rsidRDefault="007B0177" w:rsidP="00157AF1">
      <w:pPr>
        <w:ind w:firstLine="0"/>
        <w:jc w:val="right"/>
        <w:rPr>
          <w:rFonts w:ascii="Goudy Old Style" w:hAnsi="Goudy Old Style"/>
          <w:b/>
        </w:rPr>
        <w:sectPr w:rsidR="003E6C2D" w:rsidRPr="00E1732C" w:rsidSect="003E1B15">
          <w:headerReference w:type="default" r:id="rId8"/>
          <w:footerReference w:type="default" r:id="rId9"/>
          <w:pgSz w:w="11907" w:h="16840"/>
          <w:pgMar w:top="2268" w:right="1134" w:bottom="1134" w:left="1134" w:header="567" w:footer="567" w:gutter="0"/>
          <w:pgNumType w:start="522"/>
          <w:cols w:space="720"/>
        </w:sectPr>
      </w:pPr>
      <w:r w:rsidRPr="00E1732C">
        <w:rPr>
          <w:rFonts w:ascii="Goudy Old Style" w:hAnsi="Goudy Old Style"/>
          <w:noProof/>
          <w:lang w:val="en-US" w:eastAsia="en-US"/>
        </w:rPr>
        <w:drawing>
          <wp:inline distT="0" distB="0" distL="0" distR="0" wp14:anchorId="00BC70CA" wp14:editId="583FB525">
            <wp:extent cx="613993" cy="213624"/>
            <wp:effectExtent l="0" t="0" r="0" b="0"/>
            <wp:docPr id="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0"/>
                    <a:srcRect/>
                    <a:stretch>
                      <a:fillRect/>
                    </a:stretch>
                  </pic:blipFill>
                  <pic:spPr>
                    <a:xfrm>
                      <a:off x="0" y="0"/>
                      <a:ext cx="613993" cy="213624"/>
                    </a:xfrm>
                    <a:prstGeom prst="rect">
                      <a:avLst/>
                    </a:prstGeom>
                    <a:ln/>
                  </pic:spPr>
                </pic:pic>
              </a:graphicData>
            </a:graphic>
          </wp:inline>
        </w:drawing>
      </w:r>
    </w:p>
    <w:p w14:paraId="2537B0C8" w14:textId="77777777" w:rsidR="003E6C2D" w:rsidRPr="00E1732C" w:rsidRDefault="003E6C2D" w:rsidP="00157AF1">
      <w:pPr>
        <w:ind w:firstLine="0"/>
        <w:jc w:val="right"/>
        <w:rPr>
          <w:rFonts w:ascii="Goudy Old Style" w:hAnsi="Goudy Old Style"/>
          <w:b/>
        </w:rPr>
        <w:sectPr w:rsidR="003E6C2D" w:rsidRPr="00E1732C">
          <w:type w:val="continuous"/>
          <w:pgSz w:w="11907" w:h="16840"/>
          <w:pgMar w:top="1418" w:right="1134" w:bottom="1134" w:left="1134" w:header="567" w:footer="567" w:gutter="0"/>
          <w:cols w:space="720"/>
        </w:sectPr>
      </w:pPr>
    </w:p>
    <w:p w14:paraId="6485A3D9" w14:textId="77777777" w:rsidR="003E6C2D" w:rsidRPr="00E1732C" w:rsidRDefault="007B0177" w:rsidP="004E4767">
      <w:pPr>
        <w:spacing w:before="120" w:after="240"/>
        <w:ind w:firstLine="0"/>
        <w:rPr>
          <w:rFonts w:ascii="Goudy Old Style" w:hAnsi="Goudy Old Style"/>
          <w:b/>
          <w:sz w:val="24"/>
          <w:szCs w:val="24"/>
        </w:rPr>
      </w:pPr>
      <w:r w:rsidRPr="00E1732C">
        <w:rPr>
          <w:rFonts w:ascii="Goudy Old Style" w:hAnsi="Goudy Old Style"/>
          <w:b/>
          <w:sz w:val="24"/>
          <w:szCs w:val="24"/>
        </w:rPr>
        <w:lastRenderedPageBreak/>
        <w:t>PENDAHULUAN</w:t>
      </w:r>
    </w:p>
    <w:p w14:paraId="48053218" w14:textId="77777777" w:rsidR="00E1732C" w:rsidRPr="00E1732C" w:rsidRDefault="00E1732C" w:rsidP="009E5DC2">
      <w:pPr>
        <w:spacing w:before="120" w:after="120"/>
        <w:outlineLvl w:val="0"/>
        <w:rPr>
          <w:rFonts w:ascii="Goudy Old Style" w:hAnsi="Goudy Old Style"/>
          <w:lang w:val="id-ID"/>
        </w:rPr>
      </w:pPr>
      <w:r w:rsidRPr="00E1732C">
        <w:rPr>
          <w:rFonts w:ascii="Goudy Old Style" w:hAnsi="Goudy Old Style"/>
          <w:lang w:val="id-ID"/>
        </w:rPr>
        <w:t xml:space="preserve">Pendidikan merupakan fondasi utama dalam membangun peradaban dan kemajuan suatu bangsa. Keberhasilan pendidikan mencerminkan tingkat perkembangan suatu negara karena berkontribusi dalam menciptakan generasi yang berpengetahuan, berkarakter, dan mampu bersaing di tingkat global. Sekolah dasar, sebagaimana diungkapkan oleh </w:t>
      </w:r>
      <w:r w:rsidRPr="00E1732C">
        <w:rPr>
          <w:rFonts w:ascii="Goudy Old Style" w:hAnsi="Goudy Old Style"/>
          <w:color w:val="00B0F0"/>
          <w:lang w:val="id-ID"/>
        </w:rPr>
        <w:fldChar w:fldCharType="begin" w:fldLock="1"/>
      </w:r>
      <w:r w:rsidRPr="00E1732C">
        <w:rPr>
          <w:rFonts w:ascii="Goudy Old Style" w:hAnsi="Goudy Old Style"/>
          <w:color w:val="00B0F0"/>
          <w:lang w:val="id-ID"/>
        </w:rPr>
        <w:instrText>ADDIN CSL_CITATION {"citationItems":[{"id":"ITEM-1","itemData":{"DOI":"10.24252/auladuna.v6i1a1.2019","ISSN":"2407-2451","abstract":"AbstrakPenelitian ini bertujuan untuk mengetahuai implementasi pembelajaran Ilmu Pengetahuan Sosial (IPS) dalam membentuk karakter siswa dan mengetahuai pelaksanaan/penerapan pendidikan karakter siswa SD Negeri Karang Asih 12 Bekasi Dan SD Negeri Ganda Mekar 01 Bekasi. Penelitian ini merupakan penelitian deskriptif dengan menggunakan pendekatan kualitatif. Subyek penelitin ini adalah Guru Ilmu Pengetahuan Sosial (IPS) dan Siswa SD Kelas V dengan Teknik pengumpulan data yaitu wawancara, observasi, dokumentasi, dan content analysis, validitas data menggunakan triangulasi data dan triangulasi metode. Hasil penelitian menunjukan bahwa proses implementasi atau penerapan pembelajaran Ilmu Pengetahuan Sosial (IPS) dilaksanakan dengan baik sesuai dengan tujuan pendidikan nasional kemudian melaksanakan pendidikan karakter atau membentuk karakter siswa sekolah dasar sesuai dengan  karakter budaya masyarakat daerah setempat.AbstractThis study aims to find out the implementation of learning Social Sciences (IPS) in building the students’ character of students and knowing the implementation/application of character education of Karang Asih Elementari School 12 Bekasi and SD Negeri Mekar 01 Bekasi. This research is a descriptive study using a qualitative approach. The research subjects were social science teachers (IPS) and the 5th grade students’of elementary school which used data collection techniques namely interview, observation, documentation, and content analysis. Data validity used data triangulation and method triangulation. The results of the study showed that the process of implementing social sciences (IPS) learning is carried out well in accordance with the objectives of national education and then implementing character education or building the character of elementary school students in accordance with the local cultural character of the area.","author":[{"dropping-particle":"","family":"Hermanto","given":"Hermanto","non-dropping-particle":"","parse-names":false,"suffix":""},{"dropping-particle":"","family":"Japar","given":"Muhammad","non-dropping-particle":"","parse-names":false,"suffix":""},{"dropping-particle":"","family":"Utomo","given":"Erry","non-dropping-particle":"","parse-names":false,"suffix":""}],"container-title":"AULADUNA: Jurnal Pendidikan Dasar Islam","id":"ITEM-1","issue":"1","issued":{"date-parts":[["2019"]]},"page":"1","title":"Implementasi Pembelajaran Ilmu Pengetahuan Sosial (Ips) Dalam Membentuk Karakter Siswa Sekolah Dasar","type":"article-journal","volume":"6"},"uris":["http://www.mendeley.com/documents/?uuid=bb025b4f-c3f1-4b2b-af88-b9ff17640503"]}],"mendeley":{"formattedCitation":"(Hermanto et al., 2019)","manualFormatting":"Hermanto et al., (2019)","plainTextFormattedCitation":"(Hermanto et al., 2019)","previouslyFormattedCitation":"(Hermanto et al., 2019)"},"properties":{"noteIndex":0},"schema":"https://github.com/citation-style-language/schema/raw/master/csl-citation.json"}</w:instrText>
      </w:r>
      <w:r w:rsidRPr="00E1732C">
        <w:rPr>
          <w:rFonts w:ascii="Goudy Old Style" w:hAnsi="Goudy Old Style"/>
          <w:color w:val="00B0F0"/>
          <w:lang w:val="id-ID"/>
        </w:rPr>
        <w:fldChar w:fldCharType="separate"/>
      </w:r>
      <w:r w:rsidRPr="00E1732C">
        <w:rPr>
          <w:rFonts w:ascii="Goudy Old Style" w:hAnsi="Goudy Old Style"/>
          <w:noProof/>
          <w:color w:val="00B0F0"/>
          <w:lang w:val="id-ID"/>
        </w:rPr>
        <w:t>Hermanto et al., (2019)</w:t>
      </w:r>
      <w:r w:rsidRPr="00E1732C">
        <w:rPr>
          <w:rFonts w:ascii="Goudy Old Style" w:hAnsi="Goudy Old Style"/>
          <w:color w:val="00B0F0"/>
          <w:lang w:val="id-ID"/>
        </w:rPr>
        <w:fldChar w:fldCharType="end"/>
      </w:r>
      <w:r w:rsidRPr="00E1732C">
        <w:rPr>
          <w:rFonts w:ascii="Goudy Old Style" w:hAnsi="Goudy Old Style"/>
          <w:lang w:val="id-ID"/>
        </w:rPr>
        <w:t>, memiliki peran strategis dalam membentuk fondasi pengetahuan, moral, dan sosial siswa melalui interaksi yang adaptif dengan berbagai latar belakang sosial. Oleh karena itu, diperlukan inovasi berkelanjutan dalam metode dan media pembelajaran untuk meningkatkan kualitas pendidikan dasar.</w:t>
      </w:r>
    </w:p>
    <w:p w14:paraId="02691F5F" w14:textId="77777777" w:rsidR="00E1732C" w:rsidRPr="00E1732C" w:rsidRDefault="00E1732C" w:rsidP="009E5DC2">
      <w:pPr>
        <w:spacing w:before="120" w:after="120"/>
        <w:outlineLvl w:val="0"/>
        <w:rPr>
          <w:rFonts w:ascii="Goudy Old Style" w:hAnsi="Goudy Old Style"/>
          <w:lang w:val="id-ID"/>
        </w:rPr>
      </w:pPr>
      <w:r w:rsidRPr="00E1732C">
        <w:rPr>
          <w:rFonts w:ascii="Goudy Old Style" w:hAnsi="Goudy Old Style"/>
          <w:lang w:val="id-ID"/>
        </w:rPr>
        <w:t xml:space="preserve">Perkembangan ilmu pengetahuan dan teknologi (IPTEK) telah memberikan dampak signifikan terhadap dunia pendidikan. Pemanfaatan teknologi dalam pembelajaran menciptakan peluang untuk menghadirkan proses belajar yang lebih menarik, interaktif, dan bermakna. Salah satu inovasi yang berkembang pesat adalah penggunaan Media Pembelajaran Interaktif (MPI), yang memadukan unsur audio, video, animasi, dan simulasi untuk memperkuat pengalaman belajar peserta didik. Media ini terbukti mampu meningkatkan partisipasi aktif siswa, menumbuhkan minat belajar, serta memperdalam pemahaman terhadap konsep-konsep pembelajaran </w:t>
      </w:r>
      <w:r w:rsidRPr="00E1732C">
        <w:rPr>
          <w:rFonts w:ascii="Goudy Old Style" w:hAnsi="Goudy Old Style"/>
          <w:color w:val="00B0F0"/>
          <w:lang w:val="id-ID"/>
        </w:rPr>
        <w:fldChar w:fldCharType="begin" w:fldLock="1"/>
      </w:r>
      <w:r w:rsidRPr="00E1732C">
        <w:rPr>
          <w:rFonts w:ascii="Goudy Old Style" w:hAnsi="Goudy Old Style"/>
          <w:color w:val="00B0F0"/>
          <w:lang w:val="id-ID"/>
        </w:rPr>
        <w:instrText>ADDIN CSL_CITATION {"citationItems":[{"id":"ITEM-1","itemData":{"ISBN":"6230923653","author":[{"dropping-particle":"","family":"Afriyadi","given":"Hery","non-dropping-particle":"","parse-names":false,"suffix":""},{"dropping-particle":"","family":"Hayati","given":"Noor","non-dropping-particle":"","parse-names":false,"suffix":""},{"dropping-particle":"","family":"Laila","given":"Sinta Nur","non-dropping-particle":"","parse-names":false,"suffix":""},{"dropping-particle":"","family":"Prakasa","given":"Yana Fajar","non-dropping-particle":"","parse-names":false,"suffix":""},{"dropping-particle":"","family":"Hasibuan","given":"Rahmat Putra Ahmad","non-dropping-particle":"","parse-names":false,"suffix":""},{"dropping-particle":"","family":"Asyhar","given":"Achmad Dzulfikri Almufti","non-dropping-particle":"","parse-names":false,"suffix":""}],"id":"ITEM-1","issued":{"date-parts":[["2023"]]},"publisher":"PT. Sonpedia Publishing Indonesia","title":"Media Pembelajaran Berbasis Digital (Teori &amp; Praktik)","type":"book"},"uris":["http://www.mendeley.com/documents/?uuid=3e58656f-6af0-4781-be90-7fbdb461fbd0"]}],"mendeley":{"formattedCitation":"(Afriyadi et al., 2023)","plainTextFormattedCitation":"(Afriyadi et al., 2023)","previouslyFormattedCitation":"(Afriyadi et al., 2023)"},"properties":{"noteIndex":0},"schema":"https://github.com/citation-style-language/schema/raw/master/csl-citation.json"}</w:instrText>
      </w:r>
      <w:r w:rsidRPr="00E1732C">
        <w:rPr>
          <w:rFonts w:ascii="Goudy Old Style" w:hAnsi="Goudy Old Style"/>
          <w:color w:val="00B0F0"/>
          <w:lang w:val="id-ID"/>
        </w:rPr>
        <w:fldChar w:fldCharType="separate"/>
      </w:r>
      <w:r w:rsidRPr="00E1732C">
        <w:rPr>
          <w:rFonts w:ascii="Goudy Old Style" w:hAnsi="Goudy Old Style"/>
          <w:noProof/>
          <w:color w:val="00B0F0"/>
          <w:lang w:val="id-ID"/>
        </w:rPr>
        <w:t>(Afriyadi et al., 2023)</w:t>
      </w:r>
      <w:r w:rsidRPr="00E1732C">
        <w:rPr>
          <w:rFonts w:ascii="Goudy Old Style" w:hAnsi="Goudy Old Style"/>
          <w:color w:val="00B0F0"/>
          <w:lang w:val="id-ID"/>
        </w:rPr>
        <w:fldChar w:fldCharType="end"/>
      </w:r>
      <w:r w:rsidRPr="00E1732C">
        <w:rPr>
          <w:rFonts w:ascii="Goudy Old Style" w:hAnsi="Goudy Old Style"/>
          <w:lang w:val="id-ID"/>
        </w:rPr>
        <w:t>.</w:t>
      </w:r>
    </w:p>
    <w:p w14:paraId="5990FFB8" w14:textId="77777777" w:rsidR="00E1732C" w:rsidRPr="00E1732C" w:rsidRDefault="00E1732C" w:rsidP="009E5DC2">
      <w:pPr>
        <w:spacing w:before="120" w:after="120"/>
        <w:outlineLvl w:val="0"/>
        <w:rPr>
          <w:rFonts w:ascii="Goudy Old Style" w:hAnsi="Goudy Old Style"/>
          <w:lang w:val="id-ID"/>
        </w:rPr>
      </w:pPr>
      <w:r w:rsidRPr="00E1732C">
        <w:rPr>
          <w:rFonts w:ascii="Goudy Old Style" w:hAnsi="Goudy Old Style"/>
          <w:lang w:val="id-ID"/>
        </w:rPr>
        <w:t>Pemanfaatan teknologi dalam pembelajaran di SDN Muneng Leres II Kabupaten Probolinggo masih belum optimal. Proses pembelajaran masih didominasi oleh penggunaan buku teks dan Lembar Kerja Siswa (LKS), dengan pemanfaatan media berbasis teknologi yang terbatas dan belum sepenuhnya terintegrasi dengan kurikulum. Kondisi ini berdampak pada rendahnya motivasi belajar dan pemahaman siswa, terutama dalam materi yang bersifat kompleks seperti peristiwa-peristiwa penting menjelang proklamasi kemerdekaan Indonesia. Hasil survei awal di SDN Muneng Leres II Kabupaten Probolinggo pada 7 Oktober 2024 menunjukkan bahwa sebanyak 65% peserta didik belum mencapai Kriteria Ketuntasan Tujuan Pembelajaran (KKTP) pada materi tersebut.</w:t>
      </w:r>
    </w:p>
    <w:p w14:paraId="7B408069" w14:textId="77777777" w:rsidR="00E1732C" w:rsidRPr="00E1732C" w:rsidRDefault="00E1732C" w:rsidP="009E5DC2">
      <w:pPr>
        <w:spacing w:before="120" w:after="120"/>
        <w:outlineLvl w:val="0"/>
        <w:rPr>
          <w:rFonts w:ascii="Goudy Old Style" w:hAnsi="Goudy Old Style"/>
          <w:lang w:val="id-ID"/>
        </w:rPr>
      </w:pPr>
      <w:r w:rsidRPr="00E1732C">
        <w:rPr>
          <w:rFonts w:ascii="Goudy Old Style" w:hAnsi="Goudy Old Style"/>
          <w:lang w:val="id-ID"/>
        </w:rPr>
        <w:t xml:space="preserve">Materi Ilmu Pengetahuan Alam dan Sosial (IPAS) memerlukan pendekatan pembelajaran yang kontekstual dan visual agar siswa dapat memahami konsep secara menyeluruh </w:t>
      </w:r>
      <w:r w:rsidRPr="00E1732C">
        <w:rPr>
          <w:rFonts w:ascii="Goudy Old Style" w:hAnsi="Goudy Old Style"/>
          <w:color w:val="00B0F0"/>
          <w:lang w:val="id-ID"/>
        </w:rPr>
        <w:fldChar w:fldCharType="begin" w:fldLock="1"/>
      </w:r>
      <w:r w:rsidRPr="00E1732C">
        <w:rPr>
          <w:rFonts w:ascii="Goudy Old Style" w:hAnsi="Goudy Old Style"/>
          <w:color w:val="00B0F0"/>
          <w:lang w:val="id-ID"/>
        </w:rPr>
        <w:instrText>ADDIN CSL_CITATION {"citationItems":[{"id":"ITEM-1","itemData":{"author":[{"dropping-particle":"","family":"Kero","given":"Maria Alfonsa","non-dropping-particle":"","parse-names":false,"suffix":""},{"dropping-particle":"","family":"Tea","given":"Yolenta Varista","non-dropping-particle":"","parse-names":false,"suffix":""},{"dropping-particle":"","family":"Lawe","given":"Yosefina Uge","non-dropping-particle":"","parse-names":false,"suffix":""}],"id":"ITEM-1","issue":"8","issued":{"date-parts":[["2024"]]},"page":"16-25","title":"PENERAPAN MEDIA PEMBELAJARAN SECARA KONTEKSTUAL","type":"article-journal","volume":"8"},"uris":["http://www.mendeley.com/documents/?uuid=624d465e-66bf-4801-b3d4-3375ad270d50"]}],"mendeley":{"formattedCitation":"(Kero et al., 2024)","plainTextFormattedCitation":"(Kero et al., 2024)"},"properties":{"noteIndex":0},"schema":"https://github.com/citation-style-language/schema/raw/master/csl-citation.json"}</w:instrText>
      </w:r>
      <w:r w:rsidRPr="00E1732C">
        <w:rPr>
          <w:rFonts w:ascii="Goudy Old Style" w:hAnsi="Goudy Old Style"/>
          <w:color w:val="00B0F0"/>
          <w:lang w:val="id-ID"/>
        </w:rPr>
        <w:fldChar w:fldCharType="separate"/>
      </w:r>
      <w:r w:rsidRPr="00E1732C">
        <w:rPr>
          <w:rFonts w:ascii="Goudy Old Style" w:hAnsi="Goudy Old Style"/>
          <w:noProof/>
          <w:color w:val="00B0F0"/>
          <w:lang w:val="id-ID"/>
        </w:rPr>
        <w:t>(Kero et al., 2024)</w:t>
      </w:r>
      <w:r w:rsidRPr="00E1732C">
        <w:rPr>
          <w:rFonts w:ascii="Goudy Old Style" w:hAnsi="Goudy Old Style"/>
          <w:color w:val="00B0F0"/>
          <w:lang w:val="id-ID"/>
        </w:rPr>
        <w:fldChar w:fldCharType="end"/>
      </w:r>
      <w:r w:rsidRPr="00E1732C">
        <w:rPr>
          <w:rFonts w:ascii="Goudy Old Style" w:hAnsi="Goudy Old Style"/>
          <w:lang w:val="id-ID"/>
        </w:rPr>
        <w:t xml:space="preserve">. MPI dinilai sebagai solusi potensial untuk menjawab tantangan ini. Media berbasis teknologi seperti </w:t>
      </w:r>
      <w:r w:rsidRPr="00E1732C">
        <w:rPr>
          <w:rFonts w:ascii="Goudy Old Style" w:hAnsi="Goudy Old Style"/>
          <w:i/>
          <w:iCs/>
          <w:lang w:val="id-ID"/>
        </w:rPr>
        <w:t>Pear Deck</w:t>
      </w:r>
      <w:r w:rsidRPr="00E1732C">
        <w:rPr>
          <w:rFonts w:ascii="Goudy Old Style" w:hAnsi="Goudy Old Style"/>
          <w:lang w:val="id-ID"/>
        </w:rPr>
        <w:t xml:space="preserve"> memungkinkan penyajian materi sejarah secara lebih menarik melalui fitur interaktif yang mendorong keterlibatan siswa. Beberapa penelitian seperti yang dilakukan </w:t>
      </w:r>
      <w:r w:rsidRPr="00E1732C">
        <w:rPr>
          <w:rFonts w:ascii="Goudy Old Style" w:hAnsi="Goudy Old Style"/>
          <w:color w:val="00B0F0"/>
          <w:lang w:val="id-ID"/>
        </w:rPr>
        <w:fldChar w:fldCharType="begin" w:fldLock="1"/>
      </w:r>
      <w:r w:rsidRPr="00E1732C">
        <w:rPr>
          <w:rFonts w:ascii="Goudy Old Style" w:hAnsi="Goudy Old Style"/>
          <w:color w:val="00B0F0"/>
          <w:lang w:val="id-ID"/>
        </w:rPr>
        <w:instrText>ADDIN CSL_CITATION {"citationItems":[{"id":"ITEM-1","itemData":{"ISBN":"6236318883","author":[{"dropping-particle":"","family":"Marlina","given":"Diyan","non-dropping-particle":"","parse-names":false,"suffix":""},{"dropping-particle":"","family":"Dayu","given":"Dian Permatasari Kusuma","non-dropping-particle":"","parse-names":false,"suffix":""},{"dropping-particle":"","family":"Rulviana","given":"Vivi","non-dropping-particle":"","parse-names":false,"suffix":""}],"id":"ITEM-1","issued":{"date-parts":[["2022"]]},"publisher":"UNIPMA Press","title":"Multimedia E-Learning Interaktif Berbasis Sole Pada Pembelajaran Daring Dan LurinG","type":"article"},"uris":["http://www.mendeley.com/documents/?uuid=16be24a5-1b52-43b5-aa25-23fbb2916c90"]}],"mendeley":{"formattedCitation":"(Marlina et al., 2022)","manualFormatting":"Marlina et al., (2022)","plainTextFormattedCitation":"(Marlina et al., 2022)","previouslyFormattedCitation":"(Marlina et al., 2022)"},"properties":{"noteIndex":0},"schema":"https://github.com/citation-style-language/schema/raw/master/csl-citation.json"}</w:instrText>
      </w:r>
      <w:r w:rsidRPr="00E1732C">
        <w:rPr>
          <w:rFonts w:ascii="Goudy Old Style" w:hAnsi="Goudy Old Style"/>
          <w:color w:val="00B0F0"/>
          <w:lang w:val="id-ID"/>
        </w:rPr>
        <w:fldChar w:fldCharType="separate"/>
      </w:r>
      <w:r w:rsidRPr="00E1732C">
        <w:rPr>
          <w:rFonts w:ascii="Goudy Old Style" w:hAnsi="Goudy Old Style"/>
          <w:noProof/>
          <w:color w:val="00B0F0"/>
          <w:lang w:val="id-ID"/>
        </w:rPr>
        <w:t>Marlina et al., (2022)</w:t>
      </w:r>
      <w:r w:rsidRPr="00E1732C">
        <w:rPr>
          <w:rFonts w:ascii="Goudy Old Style" w:hAnsi="Goudy Old Style"/>
          <w:color w:val="00B0F0"/>
          <w:lang w:val="id-ID"/>
        </w:rPr>
        <w:fldChar w:fldCharType="end"/>
      </w:r>
      <w:r w:rsidRPr="00E1732C">
        <w:rPr>
          <w:rFonts w:ascii="Goudy Old Style" w:hAnsi="Goudy Old Style"/>
          <w:lang w:val="id-ID"/>
        </w:rPr>
        <w:t xml:space="preserve"> menunjukkan bahwa MPI dapat meningkatkan keterlibatan siswa, efektivitas belajar, serta retensi informasi.</w:t>
      </w:r>
    </w:p>
    <w:p w14:paraId="2802F3E4" w14:textId="234C12A4" w:rsidR="00E1732C" w:rsidRPr="00E1732C" w:rsidRDefault="00E1732C" w:rsidP="009E5DC2">
      <w:pPr>
        <w:spacing w:before="120" w:after="120"/>
        <w:outlineLvl w:val="0"/>
        <w:rPr>
          <w:rFonts w:ascii="Goudy Old Style" w:hAnsi="Goudy Old Style"/>
          <w:lang w:val="id-ID"/>
        </w:rPr>
      </w:pPr>
      <w:r w:rsidRPr="00E1732C">
        <w:rPr>
          <w:rFonts w:ascii="Goudy Old Style" w:hAnsi="Goudy Old Style"/>
          <w:lang w:val="id-ID"/>
        </w:rPr>
        <w:t xml:space="preserve">Menurut </w:t>
      </w:r>
      <w:r w:rsidRPr="00E1732C">
        <w:rPr>
          <w:rFonts w:ascii="Goudy Old Style" w:hAnsi="Goudy Old Style"/>
          <w:color w:val="00B0F0"/>
          <w:lang w:val="id-ID"/>
        </w:rPr>
        <w:fldChar w:fldCharType="begin" w:fldLock="1"/>
      </w:r>
      <w:r w:rsidRPr="00E1732C">
        <w:rPr>
          <w:rFonts w:ascii="Goudy Old Style" w:hAnsi="Goudy Old Style"/>
          <w:color w:val="00B0F0"/>
          <w:lang w:val="id-ID"/>
        </w:rPr>
        <w:instrText>ADDIN CSL_CITATION {"citationItems":[{"id":"ITEM-1","itemData":{"DOI":"10.54371/jiip.v7i8.5276","abstract":"Cepatnya pertumbuhan ilmu pengetahuaan dan teknologi di bidang Pendidikan, mengharuskan bahwa seorang pendidik harus bisa semakin kreatif dan inovatif dalam proses kegiatan pembelajaran guna mencapai tujuan pembelajaran. Supaya saat melakukan pembelajaran berjalan dengan lancar, diperlukan banyak komponen. Selain itu, semua kegiatan pembelajaran memanfaatkan penggunaan teknologi seperti handhphone, guna memnfaatkan pesatnya kemajuan teknologiu dan informasi untuk memfasilitasi pembelajaran. Hal ini berlaku bahkan di sekolah. Pendekatan Penelitian dan Pengembangan untuk pengembangan aplikasi digunakan dalam penelitian. Sementara itu, metode kuantitatif deskriptif akan digunakan untuk mengumpulkan dan menganalisis data penelitian. Validasi media pembelajaran atau aplikasi mobile routing menghasilkan persentase 83,33 persen, yang menunjukkan bahwa mereka praktis. Menurut temuan penelitian ini, siswa yang mengikuti pre-test dan post-test mencetak rata-rata 52,82 pada pre-test dan 88,85 pada post-test. Kemudian hasilnya sangat beberbeda sekali dari rata rata nilai yang di tunjukan Pengembangan Media Pembelajaran Interaktif Menggunakan Smart App Creator Di SMKN 1 Jabon.","author":[{"dropping-particle":"","family":"Abi","given":"Muhammad Ilman","non-dropping-particle":"","parse-names":false,"suffix":""},{"dropping-particle":"","family":"Hariadi","given":"Eko","non-dropping-particle":"","parse-names":false,"suffix":""}],"container-title":"JIIP - Jurnal Ilmiah Ilmu Pendidikan","id":"ITEM-1","issue":"8","issued":{"date-parts":[["2024"]]},"page":"9166-9172","title":"Pengembangan Media Pembelajaran Interaktif Menggunakan Smart App Creator","type":"article-journal","volume":"7"},"uris":["http://www.mendeley.com/documents/?uuid=d4f466ac-cd03-41c4-9db9-18ccdb05dc46"]}],"mendeley":{"formattedCitation":"(Abi &amp; Hariadi, 2024)","manualFormatting":"Abi &amp; Hariadi (2024)","plainTextFormattedCitation":"(Abi &amp; Hariadi, 2024)","previouslyFormattedCitation":"(Abi &amp; Hariadi, 2024)"},"properties":{"noteIndex":0},"schema":"https://github.com/citation-style-language/schema/raw/master/csl-citation.json"}</w:instrText>
      </w:r>
      <w:r w:rsidRPr="00E1732C">
        <w:rPr>
          <w:rFonts w:ascii="Goudy Old Style" w:hAnsi="Goudy Old Style"/>
          <w:color w:val="00B0F0"/>
          <w:lang w:val="id-ID"/>
        </w:rPr>
        <w:fldChar w:fldCharType="separate"/>
      </w:r>
      <w:r w:rsidRPr="00E1732C">
        <w:rPr>
          <w:rFonts w:ascii="Goudy Old Style" w:hAnsi="Goudy Old Style"/>
          <w:noProof/>
          <w:color w:val="00B0F0"/>
          <w:lang w:val="id-ID"/>
        </w:rPr>
        <w:t>Abi &amp; Hariadi (2024)</w:t>
      </w:r>
      <w:r w:rsidRPr="00E1732C">
        <w:rPr>
          <w:rFonts w:ascii="Goudy Old Style" w:hAnsi="Goudy Old Style"/>
          <w:color w:val="00B0F0"/>
          <w:lang w:val="id-ID"/>
        </w:rPr>
        <w:fldChar w:fldCharType="end"/>
      </w:r>
      <w:r w:rsidRPr="00E1732C">
        <w:rPr>
          <w:rFonts w:ascii="Goudy Old Style" w:hAnsi="Goudy Old Style"/>
          <w:lang w:val="id-ID"/>
        </w:rPr>
        <w:t>.</w:t>
      </w:r>
      <w:r w:rsidR="006C54D3">
        <w:rPr>
          <w:rFonts w:ascii="Goudy Old Style" w:hAnsi="Goudy Old Style"/>
          <w:lang w:val="id-ID"/>
        </w:rPr>
        <w:t xml:space="preserve"> </w:t>
      </w:r>
      <w:r w:rsidRPr="00E1732C">
        <w:rPr>
          <w:rFonts w:ascii="Goudy Old Style" w:hAnsi="Goudy Old Style"/>
          <w:lang w:val="id-ID"/>
        </w:rPr>
        <w:t xml:space="preserve">MPI dapat meningkatkan keterlibatan siswa dalam pembelajaran serta menciptakan pengalaman belajar yang lebih menarik dan efektif. Sementara itu dalam </w:t>
      </w:r>
      <w:r w:rsidRPr="00E1732C">
        <w:rPr>
          <w:rFonts w:ascii="Goudy Old Style" w:hAnsi="Goudy Old Style"/>
          <w:color w:val="00B0F0"/>
          <w:lang w:val="id-ID"/>
        </w:rPr>
        <w:fldChar w:fldCharType="begin" w:fldLock="1"/>
      </w:r>
      <w:r w:rsidRPr="00E1732C">
        <w:rPr>
          <w:rFonts w:ascii="Goudy Old Style" w:hAnsi="Goudy Old Style"/>
          <w:color w:val="00B0F0"/>
          <w:lang w:val="id-ID"/>
        </w:rPr>
        <w:instrText>ADDIN CSL_CITATION {"citationItems":[{"id":"ITEM-1","itemData":{"ISSN":"2807-4238","author":[{"dropping-particle":"","family":"Ali","given":"Amna","non-dropping-particle":"","parse-names":false,"suffix":""},{"dropping-particle":"","family":"Fenica","given":"Sheyvilda Dea","non-dropping-particle":"","parse-names":false,"suffix":""},{"dropping-particle":"","family":"Noviyanti","given":"Silvina","non-dropping-particle":"","parse-names":false,"suffix":""},{"dropping-particle":"","family":"Chan","given":"Faizal","non-dropping-particle":"","parse-names":false,"suffix":""}],"container-title":"Innovative: Journal Of Social Science Research","id":"ITEM-1","issue":"3","issued":{"date-parts":[["2024"]]},"page":"1551-1560","title":"Peran Ilmu Pengetahuan Sosial Dalam Pendidikan Global The Role Of Social Science In Global Education","type":"article-journal","volume":"4"},"uris":["http://www.mendeley.com/documents/?uuid=db976856-6f1d-43d8-bb9b-e3b314845485"]}],"mendeley":{"formattedCitation":"(Ali et al., 2024)","manualFormatting":"Ali et al., (2024)","plainTextFormattedCitation":"(Ali et al., 2024)","previouslyFormattedCitation":"(Ali et al., 2024)"},"properties":{"noteIndex":0},"schema":"https://github.com/citation-style-language/schema/raw/master/csl-citation.json"}</w:instrText>
      </w:r>
      <w:r w:rsidRPr="00E1732C">
        <w:rPr>
          <w:rFonts w:ascii="Goudy Old Style" w:hAnsi="Goudy Old Style"/>
          <w:color w:val="00B0F0"/>
          <w:lang w:val="id-ID"/>
        </w:rPr>
        <w:fldChar w:fldCharType="separate"/>
      </w:r>
      <w:r w:rsidRPr="00E1732C">
        <w:rPr>
          <w:rFonts w:ascii="Goudy Old Style" w:hAnsi="Goudy Old Style"/>
          <w:noProof/>
          <w:color w:val="00B0F0"/>
          <w:lang w:val="id-ID"/>
        </w:rPr>
        <w:t>Ali et al., (2024)</w:t>
      </w:r>
      <w:r w:rsidRPr="00E1732C">
        <w:rPr>
          <w:rFonts w:ascii="Goudy Old Style" w:hAnsi="Goudy Old Style"/>
          <w:color w:val="00B0F0"/>
          <w:lang w:val="id-ID"/>
        </w:rPr>
        <w:fldChar w:fldCharType="end"/>
      </w:r>
      <w:r w:rsidRPr="00E1732C">
        <w:rPr>
          <w:rFonts w:ascii="Goudy Old Style" w:hAnsi="Goudy Old Style"/>
          <w:lang w:val="id-ID"/>
        </w:rPr>
        <w:t xml:space="preserve"> menegaskan bahwa MPI dapat meningkatkan retensi informasi siswa, karena pembelajaran yang melibatkan berbagai indera lebih efektif dibandingkan metode pembelajaran konvensional.</w:t>
      </w:r>
    </w:p>
    <w:p w14:paraId="6C8C20F4" w14:textId="77777777" w:rsidR="00E1732C" w:rsidRPr="00E1732C" w:rsidRDefault="00E1732C" w:rsidP="009E5DC2">
      <w:pPr>
        <w:spacing w:before="120" w:after="120"/>
        <w:outlineLvl w:val="0"/>
        <w:rPr>
          <w:rFonts w:ascii="Goudy Old Style" w:hAnsi="Goudy Old Style"/>
          <w:lang w:val="id-ID"/>
        </w:rPr>
      </w:pPr>
      <w:r w:rsidRPr="00E1732C">
        <w:rPr>
          <w:rFonts w:ascii="Goudy Old Style" w:hAnsi="Goudy Old Style"/>
          <w:lang w:val="id-ID"/>
        </w:rPr>
        <w:tab/>
        <w:t xml:space="preserve">Penelitian yang dilakukan oleh </w:t>
      </w:r>
      <w:r w:rsidRPr="00E1732C">
        <w:rPr>
          <w:rFonts w:ascii="Goudy Old Style" w:hAnsi="Goudy Old Style"/>
          <w:color w:val="00B0F0"/>
          <w:lang w:val="id-ID"/>
        </w:rPr>
        <w:fldChar w:fldCharType="begin" w:fldLock="1"/>
      </w:r>
      <w:r w:rsidRPr="00E1732C">
        <w:rPr>
          <w:rFonts w:ascii="Goudy Old Style" w:hAnsi="Goudy Old Style"/>
          <w:color w:val="00B0F0"/>
          <w:lang w:val="id-ID"/>
        </w:rPr>
        <w:instrText>ADDIN CSL_CITATION {"citationItems":[{"id":"ITEM-1","itemData":{"ISSN":"2775-7854","author":[{"dropping-particle":"","family":"Indriani","given":"Chindy","non-dropping-particle":"","parse-names":false,"suffix":""}],"container-title":"Jurnal Inovasi, Evaluasi dan Pengembangan Pembelajaran (JIEPP)","id":"ITEM-1","issue":"2","issued":{"date-parts":[["2024"]]},"page":"330-339","title":"Pengaruh penggunaan aplikasi Canva dalam media pembelajaran IPA di sekolah dasar","type":"article-journal","volume":"4"},"uris":["http://www.mendeley.com/documents/?uuid=1b3daa2f-38af-459c-bd8b-4ce1b4ad5071"]}],"mendeley":{"formattedCitation":"(Indriani, 2024)","manualFormatting":"Indriani (2024)","plainTextFormattedCitation":"(Indriani, 2024)","previouslyFormattedCitation":"(Indriani, 2024)"},"properties":{"noteIndex":0},"schema":"https://github.com/citation-style-language/schema/raw/master/csl-citation.json"}</w:instrText>
      </w:r>
      <w:r w:rsidRPr="00E1732C">
        <w:rPr>
          <w:rFonts w:ascii="Goudy Old Style" w:hAnsi="Goudy Old Style"/>
          <w:color w:val="00B0F0"/>
          <w:lang w:val="id-ID"/>
        </w:rPr>
        <w:fldChar w:fldCharType="separate"/>
      </w:r>
      <w:r w:rsidRPr="00E1732C">
        <w:rPr>
          <w:rFonts w:ascii="Goudy Old Style" w:hAnsi="Goudy Old Style"/>
          <w:noProof/>
          <w:color w:val="00B0F0"/>
          <w:lang w:val="id-ID"/>
        </w:rPr>
        <w:t>Indriani (2024)</w:t>
      </w:r>
      <w:r w:rsidRPr="00E1732C">
        <w:rPr>
          <w:rFonts w:ascii="Goudy Old Style" w:hAnsi="Goudy Old Style"/>
          <w:color w:val="00B0F0"/>
          <w:lang w:val="id-ID"/>
        </w:rPr>
        <w:fldChar w:fldCharType="end"/>
      </w:r>
      <w:r w:rsidRPr="00E1732C">
        <w:rPr>
          <w:rFonts w:ascii="Goudy Old Style" w:hAnsi="Goudy Old Style"/>
          <w:lang w:val="id-ID"/>
        </w:rPr>
        <w:t xml:space="preserve"> juga menunjukkan bahwa pengembangan media pembelajaran berbasis P</w:t>
      </w:r>
      <w:r w:rsidRPr="00E1732C">
        <w:rPr>
          <w:rFonts w:ascii="Goudy Old Style" w:hAnsi="Goudy Old Style"/>
          <w:i/>
          <w:iCs/>
          <w:lang w:val="id-ID"/>
        </w:rPr>
        <w:t>owerPoint</w:t>
      </w:r>
      <w:r w:rsidRPr="00E1732C">
        <w:rPr>
          <w:rFonts w:ascii="Goudy Old Style" w:hAnsi="Goudy Old Style"/>
          <w:lang w:val="id-ID"/>
        </w:rPr>
        <w:t xml:space="preserve"> dapat memberikan dampak positif terhadap proses belajar siswa. Penelitian tersebut menggunakan pendekatan penelitian pengembangan dengan model ADDIE </w:t>
      </w:r>
      <w:r w:rsidRPr="00E1732C">
        <w:rPr>
          <w:rFonts w:ascii="Goudy Old Style" w:hAnsi="Goudy Old Style"/>
          <w:i/>
          <w:iCs/>
          <w:lang w:val="id-ID"/>
        </w:rPr>
        <w:t>(Analysis, Design, Development, Implementation, dan Evaluation</w:t>
      </w:r>
      <w:r w:rsidRPr="00E1732C">
        <w:rPr>
          <w:rFonts w:ascii="Goudy Old Style" w:hAnsi="Goudy Old Style"/>
          <w:lang w:val="id-ID"/>
        </w:rPr>
        <w:t xml:space="preserve">). Hasil penelitian mengindikasikan bahwa peserta didik menunjukkan antusiasme tinggi serta keterlibatan aktif selama proses pembelajaran berlangsung. Materi yang disampaikan melalui media </w:t>
      </w:r>
      <w:r w:rsidRPr="00E1732C">
        <w:rPr>
          <w:rFonts w:ascii="Goudy Old Style" w:hAnsi="Goudy Old Style"/>
          <w:i/>
          <w:iCs/>
          <w:lang w:val="id-ID"/>
        </w:rPr>
        <w:t>PowerPoint</w:t>
      </w:r>
      <w:r w:rsidRPr="00E1732C">
        <w:rPr>
          <w:rFonts w:ascii="Goudy Old Style" w:hAnsi="Goudy Old Style"/>
          <w:lang w:val="id-ID"/>
        </w:rPr>
        <w:t xml:space="preserve"> mendapat respons positif dari siswa, yang tampak dari meningkatnya perhatian dan partisipasi mereka dalam kegiatan kelas. Temuan ini menguatkan bahwa pemanfaatan media P</w:t>
      </w:r>
      <w:r w:rsidRPr="00E1732C">
        <w:rPr>
          <w:rFonts w:ascii="Goudy Old Style" w:hAnsi="Goudy Old Style"/>
          <w:i/>
          <w:iCs/>
          <w:lang w:val="id-ID"/>
        </w:rPr>
        <w:t>owerPoint</w:t>
      </w:r>
      <w:r w:rsidRPr="00E1732C">
        <w:rPr>
          <w:rFonts w:ascii="Goudy Old Style" w:hAnsi="Goudy Old Style"/>
          <w:lang w:val="id-ID"/>
        </w:rPr>
        <w:t xml:space="preserve"> tidak hanya dapat meningkatkan minat dan motivasi belajar, tetapi juga dapat menjadi bentuk inovasi pembelajaran yang relevan dan efektif di tingkat sekolah dasar.</w:t>
      </w:r>
    </w:p>
    <w:p w14:paraId="47EE9F47" w14:textId="77777777" w:rsidR="00E1732C" w:rsidRPr="00E1732C" w:rsidRDefault="00E1732C" w:rsidP="009E5DC2">
      <w:pPr>
        <w:spacing w:before="120" w:after="120"/>
        <w:outlineLvl w:val="0"/>
        <w:rPr>
          <w:rFonts w:ascii="Goudy Old Style" w:hAnsi="Goudy Old Style"/>
          <w:lang w:val="id-ID"/>
        </w:rPr>
      </w:pPr>
      <w:r w:rsidRPr="00E1732C">
        <w:rPr>
          <w:rFonts w:ascii="Goudy Old Style" w:hAnsi="Goudy Old Style"/>
          <w:lang w:val="id-ID"/>
        </w:rPr>
        <w:t xml:space="preserve">Perkembangan teknologi digital dalam dunia pendidikan memberikan peluang besar dalam penyusunan media pembelajaran yang interaktif dan kontekstual. Salah satu inovasi yang dapat menjawab tantangan pembelajaran abad ke-21 adalah pengembangan E-Modul berbasis </w:t>
      </w:r>
      <w:r w:rsidRPr="00E1732C">
        <w:rPr>
          <w:rFonts w:ascii="Goudy Old Style" w:hAnsi="Goudy Old Style"/>
          <w:i/>
          <w:iCs/>
          <w:lang w:val="id-ID"/>
        </w:rPr>
        <w:t>Google Sites</w:t>
      </w:r>
      <w:r w:rsidRPr="00E1732C">
        <w:rPr>
          <w:rFonts w:ascii="Goudy Old Style" w:hAnsi="Goudy Old Style"/>
          <w:lang w:val="id-ID"/>
        </w:rPr>
        <w:t xml:space="preserve"> yang dirancang sesuai dengan karakteristik peserta didik serta kebutuhan kurikulum. Penggunaan media digital yang efektif tidak hanya mempermudah akses materi, tetapi juga mampu meningkatkan keterlibatan siswa dalam proses belajar secara aktif dan mandiri </w:t>
      </w:r>
      <w:r w:rsidRPr="00E1732C">
        <w:rPr>
          <w:rFonts w:ascii="Goudy Old Style" w:hAnsi="Goudy Old Style"/>
          <w:color w:val="00B0F0"/>
          <w:lang w:val="id-ID"/>
        </w:rPr>
        <w:fldChar w:fldCharType="begin" w:fldLock="1"/>
      </w:r>
      <w:r w:rsidRPr="00E1732C">
        <w:rPr>
          <w:rFonts w:ascii="Goudy Old Style" w:hAnsi="Goudy Old Style"/>
          <w:color w:val="00B0F0"/>
          <w:lang w:val="id-ID"/>
        </w:rPr>
        <w:instrText>ADDIN CSL_CITATION {"citationItems":[{"id":"ITEM-1","itemData":{"ISSN":"2828-6448","author":[{"dropping-particle":"","family":"Depita","given":"Teti","non-dropping-particle":"","parse-names":false,"suffix":""}],"container-title":"TARQIYATUNA: Jurnal Pendidikan Agama Islam Dan Madrasah Ibtidaiyah","id":"ITEM-1","issue":"1","issued":{"date-parts":[["2024"]]},"page":"55-64","title":"Pemanfaatan teknologi dalam pembelajaran aktif (active learning) untuk meningkatkan interaksi dan keterlibatan siswa","type":"article-journal","volume":"3"},"uris":["http://www.mendeley.com/documents/?uuid=9615d8bc-b171-4a36-9a89-473a80887f50"]}],"mendeley":{"formattedCitation":"(Depita, 2024)","plainTextFormattedCitation":"(Depita, 2024)","previouslyFormattedCitation":"(Depita, 2024)"},"properties":{"noteIndex":0},"schema":"https://github.com/citation-style-language/schema/raw/master/csl-citation.json"}</w:instrText>
      </w:r>
      <w:r w:rsidRPr="00E1732C">
        <w:rPr>
          <w:rFonts w:ascii="Goudy Old Style" w:hAnsi="Goudy Old Style"/>
          <w:color w:val="00B0F0"/>
          <w:lang w:val="id-ID"/>
        </w:rPr>
        <w:fldChar w:fldCharType="separate"/>
      </w:r>
      <w:r w:rsidRPr="00E1732C">
        <w:rPr>
          <w:rFonts w:ascii="Goudy Old Style" w:hAnsi="Goudy Old Style"/>
          <w:noProof/>
          <w:color w:val="00B0F0"/>
          <w:lang w:val="id-ID"/>
        </w:rPr>
        <w:t>(Depita, 2024)</w:t>
      </w:r>
      <w:r w:rsidRPr="00E1732C">
        <w:rPr>
          <w:rFonts w:ascii="Goudy Old Style" w:hAnsi="Goudy Old Style"/>
          <w:color w:val="00B0F0"/>
          <w:lang w:val="id-ID"/>
        </w:rPr>
        <w:fldChar w:fldCharType="end"/>
      </w:r>
      <w:r w:rsidRPr="00E1732C">
        <w:rPr>
          <w:rFonts w:ascii="Goudy Old Style" w:hAnsi="Goudy Old Style"/>
          <w:lang w:val="id-ID"/>
        </w:rPr>
        <w:t>.</w:t>
      </w:r>
    </w:p>
    <w:p w14:paraId="39995393" w14:textId="77777777" w:rsidR="00E1732C" w:rsidRPr="00E1732C" w:rsidRDefault="00E1732C" w:rsidP="009E5DC2">
      <w:pPr>
        <w:spacing w:before="120" w:after="120"/>
        <w:outlineLvl w:val="0"/>
        <w:rPr>
          <w:rFonts w:ascii="Goudy Old Style" w:hAnsi="Goudy Old Style"/>
          <w:lang w:val="id-ID"/>
        </w:rPr>
      </w:pPr>
      <w:r w:rsidRPr="00E1732C">
        <w:rPr>
          <w:rFonts w:ascii="Goudy Old Style" w:hAnsi="Goudy Old Style"/>
          <w:lang w:val="id-ID"/>
        </w:rPr>
        <w:t xml:space="preserve">Penggunaan media berbasis teknologi sebelumnya telah banyak dilakukan dalam konteks pendidikan dasar, terdapat celah (gap) penelitian yang signifikan, khususnya dalam penerapan </w:t>
      </w:r>
      <w:bookmarkStart w:id="3" w:name="_Hlk197094552"/>
      <w:r w:rsidRPr="00E1732C">
        <w:rPr>
          <w:rFonts w:ascii="Goudy Old Style" w:hAnsi="Goudy Old Style"/>
          <w:i/>
          <w:iCs/>
          <w:lang w:val="id-ID"/>
        </w:rPr>
        <w:t>Google Slides</w:t>
      </w:r>
      <w:r w:rsidRPr="00E1732C">
        <w:rPr>
          <w:rFonts w:ascii="Goudy Old Style" w:hAnsi="Goudy Old Style"/>
          <w:lang w:val="id-ID"/>
        </w:rPr>
        <w:t xml:space="preserve"> berbasis </w:t>
      </w:r>
      <w:r w:rsidRPr="00E1732C">
        <w:rPr>
          <w:rFonts w:ascii="Goudy Old Style" w:hAnsi="Goudy Old Style"/>
          <w:i/>
          <w:iCs/>
          <w:lang w:val="id-ID"/>
        </w:rPr>
        <w:t>Pear Deck</w:t>
      </w:r>
      <w:bookmarkEnd w:id="3"/>
      <w:r w:rsidRPr="00E1732C">
        <w:rPr>
          <w:rFonts w:ascii="Goudy Old Style" w:hAnsi="Goudy Old Style"/>
          <w:lang w:val="id-ID"/>
        </w:rPr>
        <w:t xml:space="preserve"> sebagai media pembelajaran interaktif di sekolah dasar, terutama pada mata pelajaran Ilmu Pengetahuan Alam dan Sosial (IPAS) dengan topik sejarah. Mayoritas penelitian sebelumnya lebih banyak difokuskan pada penggunaan </w:t>
      </w:r>
      <w:r w:rsidRPr="00E1732C">
        <w:rPr>
          <w:rFonts w:ascii="Goudy Old Style" w:hAnsi="Goudy Old Style"/>
          <w:i/>
          <w:iCs/>
          <w:lang w:val="id-ID"/>
        </w:rPr>
        <w:t>platform</w:t>
      </w:r>
      <w:r w:rsidRPr="00E1732C">
        <w:rPr>
          <w:rFonts w:ascii="Goudy Old Style" w:hAnsi="Goudy Old Style"/>
          <w:lang w:val="id-ID"/>
        </w:rPr>
        <w:t xml:space="preserve"> umum seperti </w:t>
      </w:r>
      <w:r w:rsidRPr="00E1732C">
        <w:rPr>
          <w:rFonts w:ascii="Goudy Old Style" w:hAnsi="Goudy Old Style"/>
          <w:i/>
          <w:iCs/>
          <w:lang w:val="id-ID"/>
        </w:rPr>
        <w:t>Google Classroom</w:t>
      </w:r>
      <w:r w:rsidRPr="00E1732C">
        <w:rPr>
          <w:rFonts w:ascii="Goudy Old Style" w:hAnsi="Goudy Old Style"/>
          <w:lang w:val="id-ID"/>
        </w:rPr>
        <w:t xml:space="preserve">, </w:t>
      </w:r>
      <w:r w:rsidRPr="00E1732C">
        <w:rPr>
          <w:rFonts w:ascii="Goudy Old Style" w:hAnsi="Goudy Old Style"/>
          <w:i/>
          <w:iCs/>
          <w:lang w:val="id-ID"/>
        </w:rPr>
        <w:t>Kahoot!</w:t>
      </w:r>
      <w:r w:rsidRPr="00E1732C">
        <w:rPr>
          <w:rFonts w:ascii="Goudy Old Style" w:hAnsi="Goudy Old Style"/>
          <w:lang w:val="id-ID"/>
        </w:rPr>
        <w:t xml:space="preserve">, atau modul berbasis situs web, sementara studi yang secara khusus mengeksplorasi efektivitas </w:t>
      </w:r>
      <w:r w:rsidRPr="00E1732C">
        <w:rPr>
          <w:rFonts w:ascii="Goudy Old Style" w:hAnsi="Goudy Old Style"/>
          <w:i/>
          <w:iCs/>
          <w:lang w:val="id-ID"/>
        </w:rPr>
        <w:t>Google Slides</w:t>
      </w:r>
      <w:r w:rsidRPr="00E1732C">
        <w:rPr>
          <w:rFonts w:ascii="Goudy Old Style" w:hAnsi="Goudy Old Style"/>
          <w:lang w:val="id-ID"/>
        </w:rPr>
        <w:t xml:space="preserve"> berbasis </w:t>
      </w:r>
      <w:r w:rsidRPr="00E1732C">
        <w:rPr>
          <w:rFonts w:ascii="Goudy Old Style" w:hAnsi="Goudy Old Style"/>
          <w:i/>
          <w:iCs/>
          <w:lang w:val="id-ID"/>
        </w:rPr>
        <w:t>Pear Deck</w:t>
      </w:r>
      <w:r w:rsidRPr="00E1732C">
        <w:rPr>
          <w:rFonts w:ascii="Goudy Old Style" w:hAnsi="Goudy Old Style"/>
          <w:lang w:val="id-ID"/>
        </w:rPr>
        <w:t xml:space="preserve"> dalam mendukung keterlibatan siswa sekolah dasar dalam pembelajaran sejarah masih sangat terbatas.</w:t>
      </w:r>
    </w:p>
    <w:p w14:paraId="1B31C501" w14:textId="792FCB5B" w:rsidR="00E1732C" w:rsidRPr="00E1732C" w:rsidRDefault="00E1732C" w:rsidP="009E5DC2">
      <w:pPr>
        <w:spacing w:before="120" w:after="120"/>
        <w:outlineLvl w:val="0"/>
        <w:rPr>
          <w:rFonts w:ascii="Goudy Old Style" w:hAnsi="Goudy Old Style"/>
          <w:lang w:val="id-ID"/>
        </w:rPr>
      </w:pPr>
      <w:r w:rsidRPr="00E1732C">
        <w:rPr>
          <w:rFonts w:ascii="Goudy Old Style" w:hAnsi="Goudy Old Style"/>
          <w:lang w:val="id-ID"/>
        </w:rPr>
        <w:t xml:space="preserve">Penelitian ini membangun dari literatur yang ada, seperti studi </w:t>
      </w:r>
      <w:r w:rsidRPr="00E1732C">
        <w:rPr>
          <w:rFonts w:ascii="Goudy Old Style" w:hAnsi="Goudy Old Style"/>
          <w:color w:val="00B0F0"/>
          <w:lang w:val="id-ID"/>
        </w:rPr>
        <w:t>Depita (2024</w:t>
      </w:r>
      <w:r w:rsidRPr="00E1732C">
        <w:rPr>
          <w:rFonts w:ascii="Goudy Old Style" w:hAnsi="Goudy Old Style"/>
          <w:lang w:val="id-ID"/>
        </w:rPr>
        <w:t xml:space="preserve">) yang menekankan pentingnya kesesuaian media pembelajaran dengan karakteristik siswa dan tuntutan kurikulum. Namun, pendekatan yang digunakan dalam penelitian ini menanggapi kekurangan dari studi-studi sebelumnya yang belum secara eksplisit mengkaji integrasi teknologi interaktif </w:t>
      </w:r>
      <w:r w:rsidRPr="00E1732C">
        <w:rPr>
          <w:rFonts w:ascii="Goudy Old Style" w:hAnsi="Goudy Old Style"/>
          <w:i/>
          <w:iCs/>
          <w:lang w:val="id-ID"/>
        </w:rPr>
        <w:t>real-time</w:t>
      </w:r>
      <w:r w:rsidRPr="00E1732C">
        <w:rPr>
          <w:rFonts w:ascii="Goudy Old Style" w:hAnsi="Goudy Old Style"/>
          <w:lang w:val="id-ID"/>
        </w:rPr>
        <w:t xml:space="preserve"> seperti </w:t>
      </w:r>
      <w:r w:rsidRPr="00E1732C">
        <w:rPr>
          <w:rFonts w:ascii="Goudy Old Style" w:hAnsi="Goudy Old Style"/>
          <w:i/>
          <w:iCs/>
          <w:lang w:val="id-ID"/>
        </w:rPr>
        <w:t>Google Slides</w:t>
      </w:r>
      <w:r w:rsidRPr="00E1732C">
        <w:rPr>
          <w:rFonts w:ascii="Goudy Old Style" w:hAnsi="Goudy Old Style"/>
          <w:lang w:val="id-ID"/>
        </w:rPr>
        <w:t xml:space="preserve"> berbasis </w:t>
      </w:r>
      <w:r w:rsidRPr="00E1732C">
        <w:rPr>
          <w:rFonts w:ascii="Goudy Old Style" w:hAnsi="Goudy Old Style"/>
          <w:i/>
          <w:iCs/>
          <w:lang w:val="id-ID"/>
        </w:rPr>
        <w:t>Pear Deck</w:t>
      </w:r>
      <w:r w:rsidRPr="00E1732C">
        <w:rPr>
          <w:rFonts w:ascii="Goudy Old Style" w:hAnsi="Goudy Old Style"/>
          <w:lang w:val="id-ID"/>
        </w:rPr>
        <w:t xml:space="preserve"> dalam proses pembelajaran sejarah di tingkat dasar. Dengan mengembangkan Media Pembelajaran Interaktif </w:t>
      </w:r>
      <w:r w:rsidRPr="00E1732C">
        <w:rPr>
          <w:rFonts w:ascii="Goudy Old Style" w:hAnsi="Goudy Old Style"/>
          <w:i/>
          <w:iCs/>
          <w:lang w:val="id-ID"/>
        </w:rPr>
        <w:t>Google Slides</w:t>
      </w:r>
      <w:r w:rsidRPr="00E1732C">
        <w:rPr>
          <w:rFonts w:ascii="Goudy Old Style" w:hAnsi="Goudy Old Style"/>
          <w:lang w:val="id-ID"/>
        </w:rPr>
        <w:t xml:space="preserve"> berbasis </w:t>
      </w:r>
      <w:r w:rsidRPr="00E1732C">
        <w:rPr>
          <w:rFonts w:ascii="Goudy Old Style" w:hAnsi="Goudy Old Style"/>
          <w:i/>
          <w:iCs/>
          <w:lang w:val="id-ID"/>
        </w:rPr>
        <w:t>Pear Deck</w:t>
      </w:r>
      <w:r w:rsidRPr="00E1732C">
        <w:rPr>
          <w:rFonts w:ascii="Goudy Old Style" w:hAnsi="Goudy Old Style"/>
          <w:lang w:val="id-ID"/>
        </w:rPr>
        <w:t xml:space="preserve">, penelitian ini tidak hanya merespons kebutuhan mendesak akan media kontekstual dan partisipatif, tetapi juga memperkaya khasanah model-model pembelajaran digital yang berbasis </w:t>
      </w:r>
      <w:r w:rsidRPr="00E1732C">
        <w:rPr>
          <w:rFonts w:ascii="Goudy Old Style" w:hAnsi="Goudy Old Style"/>
          <w:i/>
          <w:iCs/>
          <w:lang w:val="id-ID"/>
        </w:rPr>
        <w:t>evidence</w:t>
      </w:r>
      <w:r w:rsidRPr="00E1732C">
        <w:rPr>
          <w:rFonts w:ascii="Goudy Old Style" w:hAnsi="Goudy Old Style"/>
          <w:lang w:val="id-ID"/>
        </w:rPr>
        <w:t xml:space="preserve"> dan relevan secara pedagogis. Oleh karena itu, hasil dari penelitian ini diharapkan dapat menjadi kontribusi ilmiah yang bermakna sekaligus solusi praktis terhadap permasalahan pembelajaran yang ada, serta mendorong inovasi teknologi yang adaptif di sekolah dasar.</w:t>
      </w:r>
    </w:p>
    <w:p w14:paraId="1D21B30B" w14:textId="77777777" w:rsidR="003E6C2D" w:rsidRPr="004E4767" w:rsidRDefault="007B0177" w:rsidP="004E4767">
      <w:pPr>
        <w:spacing w:before="120" w:after="240"/>
        <w:ind w:firstLine="0"/>
        <w:rPr>
          <w:rFonts w:ascii="Goudy Old Style" w:hAnsi="Goudy Old Style"/>
          <w:b/>
          <w:sz w:val="24"/>
          <w:szCs w:val="24"/>
        </w:rPr>
      </w:pPr>
      <w:r w:rsidRPr="004E4767">
        <w:rPr>
          <w:rFonts w:ascii="Goudy Old Style" w:hAnsi="Goudy Old Style"/>
          <w:b/>
          <w:sz w:val="24"/>
          <w:szCs w:val="24"/>
        </w:rPr>
        <w:t>METODE PENELITIAN</w:t>
      </w:r>
    </w:p>
    <w:p w14:paraId="589FADD2" w14:textId="756C7078" w:rsidR="00E1732C" w:rsidRPr="00E1732C" w:rsidRDefault="00E1732C" w:rsidP="009E5DC2">
      <w:pPr>
        <w:spacing w:before="120" w:after="120"/>
        <w:rPr>
          <w:rFonts w:ascii="Goudy Old Style" w:hAnsi="Goudy Old Style"/>
          <w:lang w:val="id-ID"/>
        </w:rPr>
      </w:pPr>
      <w:r w:rsidRPr="00E1732C">
        <w:rPr>
          <w:rFonts w:ascii="Goudy Old Style" w:hAnsi="Goudy Old Style"/>
          <w:lang w:val="id-ID"/>
        </w:rPr>
        <w:t>Penelitian ini menggunakan metode Penelitian dan Pengembangan (</w:t>
      </w:r>
      <w:r w:rsidRPr="00E1732C">
        <w:rPr>
          <w:rFonts w:ascii="Goudy Old Style" w:hAnsi="Goudy Old Style"/>
          <w:i/>
          <w:iCs/>
          <w:lang w:val="id-ID"/>
        </w:rPr>
        <w:t>Research and Development</w:t>
      </w:r>
      <w:r w:rsidRPr="00E1732C">
        <w:rPr>
          <w:rFonts w:ascii="Goudy Old Style" w:hAnsi="Goudy Old Style"/>
          <w:lang w:val="id-ID"/>
        </w:rPr>
        <w:t>/R&amp;D) dengan model pengembangan ADDIE (</w:t>
      </w:r>
      <w:r w:rsidRPr="00E1732C">
        <w:rPr>
          <w:rFonts w:ascii="Goudy Old Style" w:hAnsi="Goudy Old Style"/>
          <w:i/>
          <w:iCs/>
          <w:lang w:val="id-ID"/>
        </w:rPr>
        <w:t>Analysis, Design, Development, Implementation, Evaluation)</w:t>
      </w:r>
      <w:r w:rsidRPr="00E1732C">
        <w:rPr>
          <w:rFonts w:ascii="Goudy Old Style" w:hAnsi="Goudy Old Style"/>
          <w:lang w:val="id-ID"/>
        </w:rPr>
        <w:t xml:space="preserve"> untuk mengembangkan media pembelajaran interaktif berbasis </w:t>
      </w:r>
      <w:r w:rsidRPr="00E1732C">
        <w:rPr>
          <w:rFonts w:ascii="Goudy Old Style" w:hAnsi="Goudy Old Style"/>
          <w:i/>
          <w:iCs/>
          <w:lang w:val="id-ID"/>
        </w:rPr>
        <w:t>Google Slides</w:t>
      </w:r>
      <w:r w:rsidRPr="00E1732C">
        <w:rPr>
          <w:rFonts w:ascii="Goudy Old Style" w:hAnsi="Goudy Old Style"/>
          <w:lang w:val="id-ID"/>
        </w:rPr>
        <w:t xml:space="preserve"> dengan integrasi aplikasi </w:t>
      </w:r>
      <w:r w:rsidRPr="00E1732C">
        <w:rPr>
          <w:rFonts w:ascii="Goudy Old Style" w:hAnsi="Goudy Old Style"/>
          <w:i/>
          <w:iCs/>
          <w:lang w:val="id-ID"/>
        </w:rPr>
        <w:t>Pear Deck</w:t>
      </w:r>
      <w:r w:rsidRPr="00E1732C">
        <w:rPr>
          <w:rFonts w:ascii="Goudy Old Style" w:hAnsi="Goudy Old Style"/>
          <w:lang w:val="id-ID"/>
        </w:rPr>
        <w:t xml:space="preserve"> pada mata pelajaran IPAS di kelas VI SDN Muneng Leres II.</w:t>
      </w:r>
      <w:r>
        <w:rPr>
          <w:rFonts w:ascii="Goudy Old Style" w:hAnsi="Goudy Old Style"/>
          <w:lang w:val="id-ID"/>
        </w:rPr>
        <w:t xml:space="preserve"> </w:t>
      </w:r>
      <w:r w:rsidRPr="00E1732C">
        <w:rPr>
          <w:rFonts w:ascii="Goudy Old Style" w:hAnsi="Goudy Old Style"/>
          <w:lang w:val="id-ID"/>
        </w:rPr>
        <w:t>Tahapan penelitian dimulai dari:</w:t>
      </w:r>
      <w:r>
        <w:rPr>
          <w:rFonts w:ascii="Goudy Old Style" w:hAnsi="Goudy Old Style"/>
          <w:lang w:val="id-ID"/>
        </w:rPr>
        <w:t xml:space="preserve"> (1) </w:t>
      </w:r>
      <w:r w:rsidRPr="00E1732C">
        <w:rPr>
          <w:rFonts w:ascii="Goudy Old Style" w:hAnsi="Goudy Old Style"/>
          <w:lang w:val="id-ID"/>
        </w:rPr>
        <w:t>Analisis, mencakup identifikasi kebutuhan siswa, kondisi pembelajaran, analisis kurikulum, dan karakteristik peserta didik melalui observasi, wawancara guru, serta pengkajian dokumen kurikulum dan buku ajar</w:t>
      </w:r>
      <w:r>
        <w:rPr>
          <w:rFonts w:ascii="Goudy Old Style" w:hAnsi="Goudy Old Style"/>
          <w:lang w:val="id-ID"/>
        </w:rPr>
        <w:t xml:space="preserve">; (2) </w:t>
      </w:r>
      <w:r w:rsidRPr="00E1732C">
        <w:rPr>
          <w:rFonts w:ascii="Goudy Old Style" w:hAnsi="Goudy Old Style"/>
          <w:lang w:val="id-ID"/>
        </w:rPr>
        <w:t xml:space="preserve">Perancangan, berupa penyusunan </w:t>
      </w:r>
      <w:r w:rsidRPr="00E1732C">
        <w:rPr>
          <w:rFonts w:ascii="Goudy Old Style" w:hAnsi="Goudy Old Style"/>
          <w:i/>
          <w:iCs/>
          <w:lang w:val="id-ID"/>
        </w:rPr>
        <w:t>storyboard,</w:t>
      </w:r>
      <w:r w:rsidRPr="00E1732C">
        <w:rPr>
          <w:rFonts w:ascii="Goudy Old Style" w:hAnsi="Goudy Old Style"/>
          <w:lang w:val="id-ID"/>
        </w:rPr>
        <w:t xml:space="preserve"> </w:t>
      </w:r>
      <w:r w:rsidRPr="00E1732C">
        <w:rPr>
          <w:rFonts w:ascii="Goudy Old Style" w:hAnsi="Goudy Old Style"/>
          <w:i/>
          <w:iCs/>
          <w:lang w:val="id-ID"/>
        </w:rPr>
        <w:t>flowchart,</w:t>
      </w:r>
      <w:r w:rsidRPr="00E1732C">
        <w:rPr>
          <w:rFonts w:ascii="Goudy Old Style" w:hAnsi="Goudy Old Style"/>
          <w:lang w:val="id-ID"/>
        </w:rPr>
        <w:t xml:space="preserve"> dan desain awal media pembelajaran interaktif dengan dukungan platform </w:t>
      </w:r>
      <w:r w:rsidRPr="00E1732C">
        <w:rPr>
          <w:rFonts w:ascii="Goudy Old Style" w:hAnsi="Goudy Old Style"/>
          <w:i/>
          <w:iCs/>
          <w:lang w:val="id-ID"/>
        </w:rPr>
        <w:t>Canva</w:t>
      </w:r>
      <w:r w:rsidRPr="00E1732C">
        <w:rPr>
          <w:rFonts w:ascii="Goudy Old Style" w:hAnsi="Goudy Old Style"/>
          <w:lang w:val="id-ID"/>
        </w:rPr>
        <w:t xml:space="preserve"> dan </w:t>
      </w:r>
      <w:r w:rsidRPr="00E1732C">
        <w:rPr>
          <w:rFonts w:ascii="Goudy Old Style" w:hAnsi="Goudy Old Style"/>
          <w:i/>
          <w:iCs/>
          <w:lang w:val="id-ID"/>
        </w:rPr>
        <w:t>Pear Deck</w:t>
      </w:r>
      <w:r>
        <w:rPr>
          <w:rFonts w:ascii="Goudy Old Style" w:hAnsi="Goudy Old Style"/>
          <w:i/>
          <w:iCs/>
          <w:lang w:val="id-ID"/>
        </w:rPr>
        <w:t xml:space="preserve">; </w:t>
      </w:r>
      <w:r w:rsidRPr="00E1732C">
        <w:rPr>
          <w:rFonts w:ascii="Goudy Old Style" w:hAnsi="Goudy Old Style"/>
          <w:lang w:val="id-ID"/>
        </w:rPr>
        <w:t>(3) Pengembangan, yaitu proses pembuatan media pembelajaran berdasarkan rancangan, termasuk integrasi fitur interaktif, elemen multimedia, dan pengujian awal produk</w:t>
      </w:r>
      <w:r>
        <w:rPr>
          <w:rFonts w:ascii="Goudy Old Style" w:hAnsi="Goudy Old Style"/>
          <w:lang w:val="id-ID"/>
        </w:rPr>
        <w:t xml:space="preserve">; (4) </w:t>
      </w:r>
      <w:r w:rsidRPr="00E1732C">
        <w:rPr>
          <w:rFonts w:ascii="Goudy Old Style" w:hAnsi="Goudy Old Style"/>
          <w:lang w:val="id-ID"/>
        </w:rPr>
        <w:t>Implementasi, yaitu uji coba produk pada lingkungan kelas sebenarnya untuk melihat efektivitas dan keterlibatan siswa dalam proses pembelajaran</w:t>
      </w:r>
      <w:r>
        <w:rPr>
          <w:rFonts w:ascii="Goudy Old Style" w:hAnsi="Goudy Old Style"/>
          <w:lang w:val="id-ID"/>
        </w:rPr>
        <w:t xml:space="preserve">; (5) </w:t>
      </w:r>
      <w:r w:rsidRPr="00E1732C">
        <w:rPr>
          <w:rFonts w:ascii="Goudy Old Style" w:hAnsi="Goudy Old Style"/>
          <w:lang w:val="id-ID"/>
        </w:rPr>
        <w:t>Evaluasi, dilakukan secara formatif di setiap tahap serta evaluasi sumatif setelah implementasi, dengan menggunakan tes hasil belajar, observasi keterlibatan siswa, dan wawancara guru.</w:t>
      </w:r>
      <w:r>
        <w:rPr>
          <w:rFonts w:ascii="Goudy Old Style" w:hAnsi="Goudy Old Style"/>
          <w:lang w:val="id-ID"/>
        </w:rPr>
        <w:t xml:space="preserve"> </w:t>
      </w:r>
      <w:r w:rsidRPr="00E1732C">
        <w:rPr>
          <w:rFonts w:ascii="Goudy Old Style" w:hAnsi="Goudy Old Style"/>
          <w:lang w:val="id-ID"/>
        </w:rPr>
        <w:t>Model ADDIE dipilih karena fleksibel, sistematis, dan mampu memberikan kerangka kerja yang terstruktur dalam pengembangan produk pembelajaran. Data dianalisis secara deskriptif kualitatif dan kuantitatif untuk mengevaluasi efektivitas media yang dikembangkan.</w:t>
      </w:r>
    </w:p>
    <w:p w14:paraId="42652EA5" w14:textId="77777777" w:rsidR="00E1732C" w:rsidRDefault="00E1732C" w:rsidP="009E5DC2">
      <w:pPr>
        <w:spacing w:before="120" w:after="120"/>
        <w:rPr>
          <w:rFonts w:ascii="Goudy Old Style" w:hAnsi="Goudy Old Style"/>
          <w:sz w:val="24"/>
          <w:szCs w:val="24"/>
          <w:lang w:val="id-ID"/>
        </w:rPr>
      </w:pPr>
      <w:r w:rsidRPr="00E1732C">
        <w:rPr>
          <w:rFonts w:ascii="Goudy Old Style" w:hAnsi="Goudy Old Style"/>
          <w:sz w:val="24"/>
          <w:szCs w:val="24"/>
          <w:lang w:val="id-ID"/>
        </w:rPr>
        <w:t>Kategori dan teknik analisis data</w:t>
      </w:r>
      <w:r>
        <w:rPr>
          <w:rFonts w:ascii="Goudy Old Style" w:hAnsi="Goudy Old Style"/>
          <w:sz w:val="24"/>
          <w:szCs w:val="24"/>
          <w:lang w:val="id-ID"/>
        </w:rPr>
        <w:t xml:space="preserve"> </w:t>
      </w:r>
      <w:r w:rsidRPr="00E1732C">
        <w:rPr>
          <w:rFonts w:ascii="Goudy Old Style" w:hAnsi="Goudy Old Style"/>
          <w:lang w:val="id-ID"/>
        </w:rPr>
        <w:t>dalam penelitian ini dikategorikan menjadi dua jenis, yaitu kuantitatif dan kualitatif, yang dianalisis dengan pendekatan sesuai karakteristik masing-masing</w:t>
      </w:r>
      <w:r>
        <w:rPr>
          <w:rFonts w:ascii="Goudy Old Style" w:hAnsi="Goudy Old Style"/>
          <w:lang w:val="id-ID"/>
        </w:rPr>
        <w:t xml:space="preserve">; (1) </w:t>
      </w:r>
      <w:r w:rsidRPr="00E1732C">
        <w:rPr>
          <w:rFonts w:ascii="Goudy Old Style" w:hAnsi="Goudy Old Style"/>
          <w:lang w:val="id-ID"/>
        </w:rPr>
        <w:t>Data Kuantitatif</w:t>
      </w:r>
      <w:r>
        <w:rPr>
          <w:rFonts w:ascii="Goudy Old Style" w:hAnsi="Goudy Old Style"/>
          <w:lang w:val="id-ID"/>
        </w:rPr>
        <w:t>, s</w:t>
      </w:r>
      <w:r w:rsidRPr="00E1732C">
        <w:rPr>
          <w:rFonts w:ascii="Goudy Old Style" w:hAnsi="Goudy Old Style"/>
          <w:lang w:val="id-ID"/>
        </w:rPr>
        <w:t xml:space="preserve">kor pre-test dan </w:t>
      </w:r>
      <w:r>
        <w:rPr>
          <w:rFonts w:ascii="Goudy Old Style" w:hAnsi="Goudy Old Style"/>
          <w:lang w:val="id-ID"/>
        </w:rPr>
        <w:t>p</w:t>
      </w:r>
      <w:r w:rsidRPr="00E1732C">
        <w:rPr>
          <w:rFonts w:ascii="Goudy Old Style" w:hAnsi="Goudy Old Style"/>
          <w:lang w:val="id-ID"/>
        </w:rPr>
        <w:t>ost-test dianalisis menggunakan statistik deskriptif (rata-rata, persentase peningkatan, dan gain score) untuk menilai peningkatan hasil belajar</w:t>
      </w:r>
      <w:r>
        <w:rPr>
          <w:rFonts w:ascii="Goudy Old Style" w:hAnsi="Goudy Old Style"/>
          <w:lang w:val="id-ID"/>
        </w:rPr>
        <w:t>, k</w:t>
      </w:r>
      <w:r w:rsidRPr="00E1732C">
        <w:rPr>
          <w:rFonts w:ascii="Goudy Old Style" w:hAnsi="Goudy Old Style"/>
          <w:lang w:val="id-ID"/>
        </w:rPr>
        <w:t>eterlibatan siswa, diperoleh dari lembar observasi berskala Likert (1–5), dianalisis dengan menghitung persentase keterlibatan aktif selama pembelajaran berlangsung</w:t>
      </w:r>
      <w:r>
        <w:rPr>
          <w:rFonts w:ascii="Goudy Old Style" w:hAnsi="Goudy Old Style"/>
          <w:lang w:val="id-ID"/>
        </w:rPr>
        <w:t xml:space="preserve">; (2) </w:t>
      </w:r>
      <w:r w:rsidRPr="00E1732C">
        <w:rPr>
          <w:rFonts w:ascii="Goudy Old Style" w:hAnsi="Goudy Old Style"/>
          <w:lang w:val="id-ID"/>
        </w:rPr>
        <w:t>Data Kualitatif</w:t>
      </w:r>
      <w:r>
        <w:rPr>
          <w:rFonts w:ascii="Goudy Old Style" w:hAnsi="Goudy Old Style"/>
          <w:lang w:val="id-ID"/>
        </w:rPr>
        <w:t>, u</w:t>
      </w:r>
      <w:r w:rsidRPr="00E1732C">
        <w:rPr>
          <w:rFonts w:ascii="Goudy Old Style" w:hAnsi="Goudy Old Style"/>
          <w:lang w:val="id-ID"/>
        </w:rPr>
        <w:t>mpan balik ahli dianalisis secara deskriptif sebagai dasar revisi media pembelajaran</w:t>
      </w:r>
      <w:r>
        <w:rPr>
          <w:rFonts w:ascii="Goudy Old Style" w:hAnsi="Goudy Old Style"/>
          <w:lang w:val="id-ID"/>
        </w:rPr>
        <w:t xml:space="preserve"> dan c</w:t>
      </w:r>
      <w:r w:rsidRPr="00E1732C">
        <w:rPr>
          <w:rFonts w:ascii="Goudy Old Style" w:hAnsi="Goudy Old Style"/>
          <w:lang w:val="id-ID"/>
        </w:rPr>
        <w:t>atatan observasi diklasifikasikan ke dalam aspek minat, partisipasi, kepercayaan diri, dan kepuasan siswa, lalu dianalisis melalui reduksi, penyajian, dan penarikan kesimpulan.</w:t>
      </w:r>
    </w:p>
    <w:p w14:paraId="6A92F3CB" w14:textId="78D2200E" w:rsidR="00E1732C" w:rsidRPr="009E5DC2" w:rsidRDefault="00E1732C" w:rsidP="009E5DC2">
      <w:pPr>
        <w:spacing w:before="120" w:after="120"/>
        <w:rPr>
          <w:rFonts w:ascii="Goudy Old Style" w:hAnsi="Goudy Old Style"/>
          <w:sz w:val="24"/>
          <w:szCs w:val="24"/>
          <w:lang w:val="id-ID"/>
        </w:rPr>
      </w:pPr>
      <w:r w:rsidRPr="00E1732C">
        <w:rPr>
          <w:rFonts w:ascii="Goudy Old Style" w:hAnsi="Goudy Old Style"/>
          <w:lang w:val="id-ID"/>
        </w:rPr>
        <w:t>Teknik analisis secara umum dilakukan melalui pendekatan deskriptif untuk data kualitatif dan analisis statistik sederhana untuk data kuantitatif. Validasi media juga melibatkan penilaian dari validator terhadap aspek materi, desain, interaktivitas, dan kesesuaian tujuan pembelajaran.</w:t>
      </w:r>
    </w:p>
    <w:p w14:paraId="020BD0FC" w14:textId="77777777" w:rsidR="003E6C2D" w:rsidRPr="007E5F80" w:rsidRDefault="007B0177" w:rsidP="007E5F80">
      <w:pPr>
        <w:spacing w:before="120" w:after="240"/>
        <w:ind w:firstLine="0"/>
        <w:rPr>
          <w:rFonts w:ascii="Goudy Old Style" w:hAnsi="Goudy Old Style"/>
          <w:b/>
          <w:sz w:val="24"/>
          <w:szCs w:val="24"/>
        </w:rPr>
      </w:pPr>
      <w:r w:rsidRPr="007E5F80">
        <w:rPr>
          <w:rFonts w:ascii="Goudy Old Style" w:hAnsi="Goudy Old Style"/>
          <w:b/>
          <w:sz w:val="24"/>
          <w:szCs w:val="24"/>
        </w:rPr>
        <w:t>HASIL DAN PEMBAHASAN</w:t>
      </w:r>
    </w:p>
    <w:p w14:paraId="1527AAC5" w14:textId="77777777" w:rsidR="00E1732C" w:rsidRDefault="00E1732C" w:rsidP="009E5DC2">
      <w:pPr>
        <w:spacing w:before="120" w:after="120"/>
        <w:rPr>
          <w:rFonts w:ascii="Goudy Old Style" w:hAnsi="Goudy Old Style"/>
          <w:lang w:val="id-ID"/>
        </w:rPr>
      </w:pPr>
      <w:r w:rsidRPr="00E1732C">
        <w:rPr>
          <w:rFonts w:ascii="Goudy Old Style" w:hAnsi="Goudy Old Style"/>
          <w:lang w:val="id-ID"/>
        </w:rPr>
        <w:t xml:space="preserve">Penelitian ini menghasilkan media pembelajaran interaktif IPAS </w:t>
      </w:r>
      <w:r w:rsidRPr="00E1732C">
        <w:rPr>
          <w:rFonts w:ascii="Goudy Old Style" w:hAnsi="Goudy Old Style"/>
          <w:i/>
          <w:iCs/>
          <w:lang w:val="id-ID"/>
        </w:rPr>
        <w:t>Google Slides</w:t>
      </w:r>
      <w:r w:rsidRPr="00E1732C">
        <w:rPr>
          <w:rFonts w:ascii="Goudy Old Style" w:hAnsi="Goudy Old Style"/>
          <w:lang w:val="id-ID"/>
        </w:rPr>
        <w:t xml:space="preserve"> berbasis </w:t>
      </w:r>
      <w:r w:rsidRPr="00E1732C">
        <w:rPr>
          <w:rFonts w:ascii="Goudy Old Style" w:hAnsi="Goudy Old Style"/>
          <w:i/>
          <w:iCs/>
          <w:lang w:val="id-ID"/>
        </w:rPr>
        <w:t>Pear Deck</w:t>
      </w:r>
      <w:r w:rsidRPr="00E1732C">
        <w:rPr>
          <w:rFonts w:ascii="Goudy Old Style" w:hAnsi="Goudy Old Style"/>
          <w:lang w:val="id-ID"/>
        </w:rPr>
        <w:t>, yang dirancang khusus untuk materi “Peristiwa Penting Menjelang Proklamasi Kemerdekaan Indonesia”. Pengembangan media ini mengikuti model ADDIE (</w:t>
      </w:r>
      <w:r w:rsidRPr="00E1732C">
        <w:rPr>
          <w:rFonts w:ascii="Goudy Old Style" w:hAnsi="Goudy Old Style"/>
          <w:i/>
          <w:iCs/>
          <w:lang w:val="id-ID"/>
        </w:rPr>
        <w:t>Analysis, Design, Development, Implementation</w:t>
      </w:r>
      <w:r w:rsidRPr="00E1732C">
        <w:rPr>
          <w:rFonts w:ascii="Goudy Old Style" w:hAnsi="Goudy Old Style"/>
          <w:lang w:val="id-ID"/>
        </w:rPr>
        <w:t xml:space="preserve">, dan </w:t>
      </w:r>
      <w:r w:rsidRPr="00E1732C">
        <w:rPr>
          <w:rFonts w:ascii="Goudy Old Style" w:hAnsi="Goudy Old Style"/>
          <w:i/>
          <w:iCs/>
          <w:lang w:val="id-ID"/>
        </w:rPr>
        <w:t>Evaluation</w:t>
      </w:r>
      <w:r w:rsidRPr="00E1732C">
        <w:rPr>
          <w:rFonts w:ascii="Goudy Old Style" w:hAnsi="Goudy Old Style"/>
          <w:lang w:val="id-ID"/>
        </w:rPr>
        <w:t xml:space="preserve">). Pada tahap </w:t>
      </w:r>
      <w:r w:rsidRPr="00E1732C">
        <w:rPr>
          <w:rFonts w:ascii="Goudy Old Style" w:hAnsi="Goudy Old Style"/>
          <w:i/>
          <w:iCs/>
          <w:lang w:val="id-ID"/>
        </w:rPr>
        <w:t>Analysis</w:t>
      </w:r>
      <w:r w:rsidRPr="00E1732C">
        <w:rPr>
          <w:rFonts w:ascii="Goudy Old Style" w:hAnsi="Goudy Old Style"/>
          <w:lang w:val="id-ID"/>
        </w:rPr>
        <w:t xml:space="preserve">, peneliti mengidentifikasi rendahnya minat belajar serta kesulitan siswa dalam memahami materi akibat penggunaan media konvensional. Mengacu pada Kurikulum Merdeka, media kemudian disesuaikan dengan capaian pembelajaran. Tahap </w:t>
      </w:r>
      <w:r w:rsidRPr="00E1732C">
        <w:rPr>
          <w:rFonts w:ascii="Goudy Old Style" w:hAnsi="Goudy Old Style"/>
          <w:i/>
          <w:iCs/>
          <w:lang w:val="id-ID"/>
        </w:rPr>
        <w:t>Design</w:t>
      </w:r>
      <w:r w:rsidRPr="00E1732C">
        <w:rPr>
          <w:rFonts w:ascii="Goudy Old Style" w:hAnsi="Goudy Old Style"/>
          <w:lang w:val="id-ID"/>
        </w:rPr>
        <w:t xml:space="preserve"> mencakup perancangan </w:t>
      </w:r>
      <w:r w:rsidRPr="00E1732C">
        <w:rPr>
          <w:rFonts w:ascii="Goudy Old Style" w:hAnsi="Goudy Old Style"/>
          <w:i/>
          <w:iCs/>
          <w:lang w:val="id-ID"/>
        </w:rPr>
        <w:t>flowchart</w:t>
      </w:r>
      <w:r w:rsidRPr="00E1732C">
        <w:rPr>
          <w:rFonts w:ascii="Goudy Old Style" w:hAnsi="Goudy Old Style"/>
          <w:lang w:val="id-ID"/>
        </w:rPr>
        <w:t xml:space="preserve"> dan </w:t>
      </w:r>
      <w:r w:rsidRPr="00E1732C">
        <w:rPr>
          <w:rFonts w:ascii="Goudy Old Style" w:hAnsi="Goudy Old Style"/>
          <w:i/>
          <w:iCs/>
          <w:lang w:val="id-ID"/>
        </w:rPr>
        <w:t xml:space="preserve">storyboard </w:t>
      </w:r>
      <w:r w:rsidRPr="00E1732C">
        <w:rPr>
          <w:rFonts w:ascii="Goudy Old Style" w:hAnsi="Goudy Old Style"/>
          <w:lang w:val="id-ID"/>
        </w:rPr>
        <w:t xml:space="preserve">dengan </w:t>
      </w:r>
      <w:r w:rsidRPr="00E1732C">
        <w:rPr>
          <w:rFonts w:ascii="Goudy Old Style" w:hAnsi="Goudy Old Style"/>
          <w:i/>
          <w:iCs/>
          <w:lang w:val="id-ID"/>
        </w:rPr>
        <w:t>Canva</w:t>
      </w:r>
      <w:r w:rsidRPr="00E1732C">
        <w:rPr>
          <w:rFonts w:ascii="Goudy Old Style" w:hAnsi="Goudy Old Style"/>
          <w:lang w:val="id-ID"/>
        </w:rPr>
        <w:t>, memuat visual, teks, dan fitur interaktif yang selaras dengan karakteristik siswa.</w:t>
      </w:r>
    </w:p>
    <w:p w14:paraId="2919B6F8" w14:textId="77777777" w:rsidR="00E1732C" w:rsidRDefault="00E1732C" w:rsidP="009E5DC2">
      <w:pPr>
        <w:spacing w:before="120" w:after="120"/>
        <w:rPr>
          <w:rFonts w:ascii="Goudy Old Style" w:hAnsi="Goudy Old Style"/>
          <w:lang w:val="id-ID"/>
        </w:rPr>
      </w:pPr>
      <w:r w:rsidRPr="00E1732C">
        <w:rPr>
          <w:rFonts w:ascii="Goudy Old Style" w:hAnsi="Goudy Old Style"/>
          <w:lang w:val="id-ID"/>
        </w:rPr>
        <w:t xml:space="preserve">Media dikembangkan menggunakan </w:t>
      </w:r>
      <w:r w:rsidRPr="00E1732C">
        <w:rPr>
          <w:rFonts w:ascii="Goudy Old Style" w:hAnsi="Goudy Old Style"/>
          <w:i/>
          <w:iCs/>
          <w:lang w:val="id-ID"/>
        </w:rPr>
        <w:t>Google Slides</w:t>
      </w:r>
      <w:r w:rsidRPr="00E1732C">
        <w:rPr>
          <w:rFonts w:ascii="Goudy Old Style" w:hAnsi="Goudy Old Style"/>
          <w:lang w:val="id-ID"/>
        </w:rPr>
        <w:t xml:space="preserve"> pada tahap </w:t>
      </w:r>
      <w:r w:rsidRPr="00E1732C">
        <w:rPr>
          <w:rFonts w:ascii="Goudy Old Style" w:hAnsi="Goudy Old Style"/>
          <w:i/>
          <w:iCs/>
          <w:lang w:val="id-ID"/>
        </w:rPr>
        <w:t>development</w:t>
      </w:r>
      <w:r w:rsidRPr="00E1732C">
        <w:rPr>
          <w:rFonts w:ascii="Goudy Old Style" w:hAnsi="Goudy Old Style"/>
          <w:lang w:val="id-ID"/>
        </w:rPr>
        <w:t xml:space="preserve"> yang dilengkapi fitur interaktif dari </w:t>
      </w:r>
      <w:r w:rsidRPr="00E1732C">
        <w:rPr>
          <w:rFonts w:ascii="Goudy Old Style" w:hAnsi="Goudy Old Style"/>
          <w:i/>
          <w:iCs/>
          <w:lang w:val="id-ID"/>
        </w:rPr>
        <w:t>Pear Deck</w:t>
      </w:r>
      <w:r w:rsidRPr="00E1732C">
        <w:rPr>
          <w:rFonts w:ascii="Goudy Old Style" w:hAnsi="Goudy Old Style"/>
          <w:lang w:val="id-ID"/>
        </w:rPr>
        <w:t xml:space="preserve">, seperti kuis, polling, pertanyaan terbuka, serta aktivitas menggambar dan mengetik. Validasi dilakukan oleh ahli media dan materi untuk memastikan kelayakan. </w:t>
      </w:r>
      <w:r w:rsidRPr="00E1732C">
        <w:rPr>
          <w:rFonts w:ascii="Goudy Old Style" w:hAnsi="Goudy Old Style"/>
          <w:i/>
          <w:iCs/>
          <w:lang w:val="id-ID"/>
        </w:rPr>
        <w:t>Implementation</w:t>
      </w:r>
      <w:r w:rsidRPr="00E1732C">
        <w:rPr>
          <w:rFonts w:ascii="Goudy Old Style" w:hAnsi="Goudy Old Style"/>
          <w:lang w:val="id-ID"/>
        </w:rPr>
        <w:t xml:space="preserve"> dimulai dengan uji coba terbatas bersama guru dan 10 siswa, lalu dilanjutkan ke seluruh siswa kelas VI SDN Muneng Leres II untuk menilai kepraktisan dan efektivitas media. Tahap </w:t>
      </w:r>
      <w:r w:rsidRPr="00E1732C">
        <w:rPr>
          <w:rFonts w:ascii="Goudy Old Style" w:hAnsi="Goudy Old Style"/>
          <w:i/>
          <w:iCs/>
          <w:lang w:val="id-ID"/>
        </w:rPr>
        <w:t>Evaluation</w:t>
      </w:r>
      <w:r w:rsidRPr="00E1732C">
        <w:rPr>
          <w:rFonts w:ascii="Goudy Old Style" w:hAnsi="Goudy Old Style"/>
          <w:lang w:val="id-ID"/>
        </w:rPr>
        <w:t xml:space="preserve"> dilakukan berdasarkan masukan siswa dan hasil uji coba, yang kemudian digunakan untuk revisi akhir agar media dapat digunakan secara optimal dalam pembelajaran IPAS.</w:t>
      </w:r>
    </w:p>
    <w:p w14:paraId="40130A2A" w14:textId="77777777" w:rsidR="00E1732C" w:rsidRDefault="00E1732C" w:rsidP="009E5DC2">
      <w:pPr>
        <w:spacing w:before="120" w:after="120"/>
        <w:rPr>
          <w:rFonts w:ascii="Goudy Old Style" w:hAnsi="Goudy Old Style"/>
          <w:lang w:val="id-ID"/>
        </w:rPr>
      </w:pPr>
      <w:r w:rsidRPr="00E1732C">
        <w:rPr>
          <w:rFonts w:ascii="Goudy Old Style" w:hAnsi="Goudy Old Style"/>
          <w:lang w:val="id-ID"/>
        </w:rPr>
        <w:t xml:space="preserve">Validasi oleh ahli media dilakukan terhadap beberapa aspek penting, yaitu kemudahan penggunaan, kejelasan tulisan (jenis, ukuran, warna), daya tarik tampilan visual, kualitas suara, dan keterpaduan navigasi dalam media pembelajaran interaktif berbasis </w:t>
      </w:r>
      <w:r w:rsidRPr="00E1732C">
        <w:rPr>
          <w:rFonts w:ascii="Goudy Old Style" w:hAnsi="Goudy Old Style"/>
          <w:i/>
          <w:iCs/>
          <w:lang w:val="id-ID"/>
        </w:rPr>
        <w:t>Pear Deck</w:t>
      </w:r>
      <w:r w:rsidRPr="00E1732C">
        <w:rPr>
          <w:rFonts w:ascii="Goudy Old Style" w:hAnsi="Goudy Old Style"/>
          <w:lang w:val="id-ID"/>
        </w:rPr>
        <w:t>. Data hasil validasi dianalisis dengan menghitung rata-rata skor tiap kriteria, lalu dirata-rata kembali per aspek untuk memperoleh gambaran kevalidan secara menyeluruh. Hasil akhir digunakan sebagai dasar untuk menentukan tingkat kelayakan media dan arah perbaikannya.</w:t>
      </w:r>
    </w:p>
    <w:p w14:paraId="703C8922" w14:textId="77777777" w:rsidR="00E1732C" w:rsidRDefault="00E1732C" w:rsidP="009E5DC2">
      <w:pPr>
        <w:spacing w:before="120" w:after="120"/>
        <w:rPr>
          <w:rFonts w:ascii="Goudy Old Style" w:hAnsi="Goudy Old Style"/>
          <w:lang w:val="id-ID"/>
        </w:rPr>
      </w:pPr>
      <w:r w:rsidRPr="00E1732C">
        <w:rPr>
          <w:rFonts w:ascii="Goudy Old Style" w:hAnsi="Goudy Old Style"/>
          <w:lang w:val="id-ID"/>
        </w:rPr>
        <w:t xml:space="preserve">Validasi oleh ahli materi dilakukan untuk menilai kualitas isi media pembelajaran interaktif </w:t>
      </w:r>
      <w:r w:rsidRPr="00E1732C">
        <w:rPr>
          <w:rFonts w:ascii="Goudy Old Style" w:hAnsi="Goudy Old Style"/>
          <w:i/>
          <w:iCs/>
          <w:lang w:val="id-ID"/>
        </w:rPr>
        <w:t>Google</w:t>
      </w:r>
      <w:r w:rsidRPr="00E1732C">
        <w:rPr>
          <w:rFonts w:ascii="Goudy Old Style" w:hAnsi="Goudy Old Style"/>
          <w:lang w:val="id-ID"/>
        </w:rPr>
        <w:t xml:space="preserve"> </w:t>
      </w:r>
      <w:r w:rsidRPr="00E1732C">
        <w:rPr>
          <w:rFonts w:ascii="Goudy Old Style" w:hAnsi="Goudy Old Style"/>
          <w:i/>
          <w:iCs/>
          <w:lang w:val="id-ID"/>
        </w:rPr>
        <w:t>Slides</w:t>
      </w:r>
      <w:r w:rsidRPr="00E1732C">
        <w:rPr>
          <w:rFonts w:ascii="Goudy Old Style" w:hAnsi="Goudy Old Style"/>
          <w:lang w:val="id-ID"/>
        </w:rPr>
        <w:t xml:space="preserve"> berbasis </w:t>
      </w:r>
      <w:r w:rsidRPr="00E1732C">
        <w:rPr>
          <w:rFonts w:ascii="Goudy Old Style" w:hAnsi="Goudy Old Style"/>
          <w:i/>
          <w:iCs/>
          <w:lang w:val="id-ID"/>
        </w:rPr>
        <w:t>Pear Deck</w:t>
      </w:r>
      <w:r w:rsidRPr="00E1732C">
        <w:rPr>
          <w:rFonts w:ascii="Goudy Old Style" w:hAnsi="Goudy Old Style"/>
          <w:lang w:val="id-ID"/>
        </w:rPr>
        <w:t xml:space="preserve">. Penilaian mencakup kesesuaian antara indikator dan materi, kelengkapan serta relevansi isi, serta kejelasan bahasa sesuai karakteristik peserta didik. Data hasil validasi dianalisis secara sistematis melalui perhitungan rata-rata tiap aspek untuk memperoleh gambaran kevalidan media secara menyeluruh. Hasil analisis menunjukkan bahwa media telah memenuhi kriteria akademik sekaligus mendukung pembelajaran yang interaktif, menarik, dan efektif. </w:t>
      </w:r>
    </w:p>
    <w:p w14:paraId="60B30D51" w14:textId="0D2953F9" w:rsidR="00E1732C" w:rsidRPr="00E1732C" w:rsidRDefault="00E1732C" w:rsidP="009E5DC2">
      <w:pPr>
        <w:spacing w:before="120" w:after="120"/>
        <w:rPr>
          <w:rFonts w:ascii="Goudy Old Style" w:hAnsi="Goudy Old Style"/>
          <w:lang w:val="id-ID"/>
        </w:rPr>
      </w:pPr>
      <w:r w:rsidRPr="00E1732C">
        <w:rPr>
          <w:rFonts w:ascii="Goudy Old Style" w:hAnsi="Goudy Old Style"/>
          <w:lang w:val="id-ID"/>
        </w:rPr>
        <w:t xml:space="preserve">Hasil analisis menunjukkan bahwa media pembelajaran interaktif </w:t>
      </w:r>
      <w:r w:rsidRPr="00E1732C">
        <w:rPr>
          <w:rFonts w:ascii="Goudy Old Style" w:hAnsi="Goudy Old Style"/>
          <w:i/>
          <w:iCs/>
          <w:lang w:val="id-ID"/>
        </w:rPr>
        <w:t xml:space="preserve">Google Slides berbasis Pear Deck </w:t>
      </w:r>
      <w:r w:rsidRPr="00E1732C">
        <w:rPr>
          <w:rFonts w:ascii="Goudy Old Style" w:hAnsi="Goudy Old Style"/>
          <w:lang w:val="id-ID"/>
        </w:rPr>
        <w:t>memiliki tingkat validitas tinggi. Aspek materi dan isi masing-masing memperoleh skor rata-rata 4 dan 4,2, sedangkan aspek bahasa mencapai skor tertinggi 4,25. Ketiganya menunjukkan bahwa media telah sesuai dengan indikator pembelajaran, lengkap, relevan, serta menggunakan bahasa yang jelas dan mudah dipahami. Meski sangat valid, validator ahli materi menyarankan penambahan ilustrasi kontekstual, elemen interaktif, dan penyempurnaan bahasa untuk meningkatkan kualitas. Rata-rata gabungan dari validasi ahli media dan materi mengkategorikan media ini sebagai sangat valid. Hasil selengkapnya disajikan pada Tabel 1</w:t>
      </w:r>
      <w:r>
        <w:rPr>
          <w:rFonts w:ascii="Goudy Old Style" w:hAnsi="Goudy Old Style"/>
          <w:lang w:val="id-ID"/>
        </w:rPr>
        <w:t xml:space="preserve"> dibawah ini.</w:t>
      </w:r>
    </w:p>
    <w:p w14:paraId="5012D00A" w14:textId="57B01BD9" w:rsidR="00E1732C" w:rsidRPr="00E1732C" w:rsidRDefault="00E1732C" w:rsidP="00E1732C">
      <w:pPr>
        <w:jc w:val="center"/>
        <w:rPr>
          <w:rFonts w:ascii="Goudy Old Style" w:eastAsia="Arial" w:hAnsi="Goudy Old Style" w:cs="Arial"/>
          <w:b/>
          <w:color w:val="000000" w:themeColor="text1"/>
          <w:lang w:val="id-ID"/>
        </w:rPr>
      </w:pPr>
      <w:r w:rsidRPr="00E1732C">
        <w:rPr>
          <w:rFonts w:ascii="Goudy Old Style" w:eastAsia="Arial" w:hAnsi="Goudy Old Style" w:cs="Arial"/>
          <w:b/>
          <w:color w:val="000000" w:themeColor="text1"/>
          <w:lang w:val="id-ID"/>
        </w:rPr>
        <w:t>Tabel 1</w:t>
      </w:r>
      <w:r>
        <w:rPr>
          <w:rFonts w:ascii="Goudy Old Style" w:eastAsia="Arial" w:hAnsi="Goudy Old Style" w:cs="Arial"/>
          <w:b/>
          <w:color w:val="000000" w:themeColor="text1"/>
          <w:lang w:val="id-ID"/>
        </w:rPr>
        <w:t>.</w:t>
      </w:r>
      <w:r w:rsidRPr="00E1732C">
        <w:rPr>
          <w:rFonts w:ascii="Goudy Old Style" w:eastAsia="Arial" w:hAnsi="Goudy Old Style" w:cs="Arial"/>
          <w:b/>
          <w:color w:val="000000" w:themeColor="text1"/>
          <w:lang w:val="id-ID"/>
        </w:rPr>
        <w:t xml:space="preserve"> </w:t>
      </w:r>
      <w:r w:rsidRPr="00E1732C">
        <w:rPr>
          <w:rFonts w:ascii="Goudy Old Style" w:eastAsia="Arial" w:hAnsi="Goudy Old Style" w:cs="Arial"/>
          <w:bCs/>
          <w:color w:val="000000" w:themeColor="text1"/>
          <w:lang w:val="id-ID"/>
        </w:rPr>
        <w:t>Hasil Analisis Data Validasi Ahli Media dan Ahli Materi</w:t>
      </w:r>
    </w:p>
    <w:tbl>
      <w:tblPr>
        <w:tblStyle w:val="TableGrid"/>
        <w:tblW w:w="0" w:type="auto"/>
        <w:tblInd w:w="567" w:type="dxa"/>
        <w:tblLook w:val="04A0" w:firstRow="1" w:lastRow="0" w:firstColumn="1" w:lastColumn="0" w:noHBand="0" w:noVBand="1"/>
      </w:tblPr>
      <w:tblGrid>
        <w:gridCol w:w="2268"/>
        <w:gridCol w:w="2835"/>
        <w:gridCol w:w="3261"/>
      </w:tblGrid>
      <w:tr w:rsidR="00E1732C" w:rsidRPr="00E1732C" w14:paraId="3994BF05" w14:textId="77777777" w:rsidTr="00E1732C">
        <w:tc>
          <w:tcPr>
            <w:tcW w:w="2268" w:type="dxa"/>
            <w:shd w:val="clear" w:color="auto" w:fill="D9D9D9" w:themeFill="background1" w:themeFillShade="D9"/>
          </w:tcPr>
          <w:p w14:paraId="7CC3F3E2" w14:textId="77777777" w:rsidR="00E1732C" w:rsidRPr="00E1732C" w:rsidRDefault="00E1732C" w:rsidP="0080458F">
            <w:pPr>
              <w:ind w:firstLine="0"/>
              <w:jc w:val="center"/>
              <w:rPr>
                <w:rFonts w:ascii="Goudy Old Style" w:eastAsia="Arial" w:hAnsi="Goudy Old Style" w:cs="Arial"/>
                <w:bCs/>
                <w:color w:val="000000" w:themeColor="text1"/>
                <w:sz w:val="20"/>
                <w:lang w:val="id-ID"/>
              </w:rPr>
            </w:pPr>
            <w:r w:rsidRPr="00E1732C">
              <w:rPr>
                <w:rFonts w:ascii="Goudy Old Style" w:eastAsia="Arial" w:hAnsi="Goudy Old Style" w:cs="Arial"/>
                <w:bCs/>
                <w:color w:val="000000" w:themeColor="text1"/>
                <w:sz w:val="20"/>
                <w:lang w:val="id-ID"/>
              </w:rPr>
              <w:t>RTV Ahli Media</w:t>
            </w:r>
          </w:p>
        </w:tc>
        <w:tc>
          <w:tcPr>
            <w:tcW w:w="2835" w:type="dxa"/>
            <w:shd w:val="clear" w:color="auto" w:fill="D9D9D9" w:themeFill="background1" w:themeFillShade="D9"/>
          </w:tcPr>
          <w:p w14:paraId="047026A8" w14:textId="77777777" w:rsidR="00E1732C" w:rsidRPr="00E1732C" w:rsidRDefault="00E1732C" w:rsidP="0080458F">
            <w:pPr>
              <w:ind w:firstLine="0"/>
              <w:jc w:val="center"/>
              <w:rPr>
                <w:rFonts w:ascii="Goudy Old Style" w:eastAsia="Arial" w:hAnsi="Goudy Old Style" w:cs="Arial"/>
                <w:bCs/>
                <w:color w:val="000000" w:themeColor="text1"/>
                <w:sz w:val="20"/>
                <w:lang w:val="id-ID"/>
              </w:rPr>
            </w:pPr>
            <w:r w:rsidRPr="00E1732C">
              <w:rPr>
                <w:rFonts w:ascii="Goudy Old Style" w:eastAsia="Arial" w:hAnsi="Goudy Old Style" w:cs="Arial"/>
                <w:bCs/>
                <w:color w:val="000000" w:themeColor="text1"/>
                <w:sz w:val="20"/>
                <w:lang w:val="id-ID"/>
              </w:rPr>
              <w:t>RTV Ahli Materi</w:t>
            </w:r>
          </w:p>
        </w:tc>
        <w:tc>
          <w:tcPr>
            <w:tcW w:w="3261" w:type="dxa"/>
            <w:shd w:val="clear" w:color="auto" w:fill="D9D9D9" w:themeFill="background1" w:themeFillShade="D9"/>
          </w:tcPr>
          <w:p w14:paraId="5D87B0C1" w14:textId="77777777" w:rsidR="00E1732C" w:rsidRPr="00E1732C" w:rsidRDefault="00E1732C" w:rsidP="0080458F">
            <w:pPr>
              <w:ind w:firstLine="0"/>
              <w:jc w:val="center"/>
              <w:rPr>
                <w:rFonts w:ascii="Goudy Old Style" w:eastAsia="Arial" w:hAnsi="Goudy Old Style" w:cs="Arial"/>
                <w:bCs/>
                <w:color w:val="000000" w:themeColor="text1"/>
                <w:sz w:val="20"/>
                <w:lang w:val="id-ID"/>
              </w:rPr>
            </w:pPr>
            <w:r w:rsidRPr="00E1732C">
              <w:rPr>
                <w:rFonts w:ascii="Goudy Old Style" w:eastAsia="Arial" w:hAnsi="Goudy Old Style" w:cs="Arial"/>
                <w:bCs/>
                <w:color w:val="000000" w:themeColor="text1"/>
                <w:sz w:val="20"/>
                <w:lang w:val="id-ID"/>
              </w:rPr>
              <w:t>Rata-rata RTV kedua ahli</w:t>
            </w:r>
          </w:p>
        </w:tc>
      </w:tr>
      <w:tr w:rsidR="00E1732C" w:rsidRPr="00E1732C" w14:paraId="3277D2A0" w14:textId="77777777" w:rsidTr="00E1732C">
        <w:trPr>
          <w:trHeight w:val="215"/>
        </w:trPr>
        <w:tc>
          <w:tcPr>
            <w:tcW w:w="2268" w:type="dxa"/>
          </w:tcPr>
          <w:p w14:paraId="1A70F3AB" w14:textId="77777777" w:rsidR="00E1732C" w:rsidRPr="00E1732C" w:rsidRDefault="00E1732C" w:rsidP="00E1732C">
            <w:pPr>
              <w:ind w:firstLine="0"/>
              <w:jc w:val="center"/>
              <w:rPr>
                <w:rFonts w:ascii="Goudy Old Style" w:eastAsia="Arial" w:hAnsi="Goudy Old Style" w:cs="Arial"/>
                <w:bCs/>
                <w:color w:val="000000" w:themeColor="text1"/>
                <w:sz w:val="20"/>
                <w:lang w:val="id-ID"/>
              </w:rPr>
            </w:pPr>
            <w:r w:rsidRPr="00E1732C">
              <w:rPr>
                <w:rFonts w:ascii="Goudy Old Style" w:eastAsia="Arial" w:hAnsi="Goudy Old Style" w:cs="Arial"/>
                <w:bCs/>
                <w:color w:val="000000" w:themeColor="text1"/>
                <w:sz w:val="20"/>
                <w:lang w:val="id-ID"/>
              </w:rPr>
              <w:t>4,46</w:t>
            </w:r>
          </w:p>
        </w:tc>
        <w:tc>
          <w:tcPr>
            <w:tcW w:w="2835" w:type="dxa"/>
          </w:tcPr>
          <w:p w14:paraId="7A409A38" w14:textId="77777777" w:rsidR="00E1732C" w:rsidRPr="00E1732C" w:rsidRDefault="00E1732C" w:rsidP="00E1732C">
            <w:pPr>
              <w:ind w:firstLine="0"/>
              <w:jc w:val="center"/>
              <w:rPr>
                <w:rFonts w:ascii="Goudy Old Style" w:eastAsia="Arial" w:hAnsi="Goudy Old Style" w:cs="Arial"/>
                <w:bCs/>
                <w:color w:val="000000" w:themeColor="text1"/>
                <w:sz w:val="20"/>
                <w:lang w:val="id-ID"/>
              </w:rPr>
            </w:pPr>
            <w:r w:rsidRPr="00E1732C">
              <w:rPr>
                <w:rFonts w:ascii="Goudy Old Style" w:eastAsia="Arial" w:hAnsi="Goudy Old Style" w:cs="Arial"/>
                <w:bCs/>
                <w:color w:val="000000" w:themeColor="text1"/>
                <w:sz w:val="20"/>
                <w:lang w:val="id-ID"/>
              </w:rPr>
              <w:t>4,15</w:t>
            </w:r>
          </w:p>
        </w:tc>
        <w:tc>
          <w:tcPr>
            <w:tcW w:w="3261" w:type="dxa"/>
          </w:tcPr>
          <w:p w14:paraId="1B6951E7" w14:textId="77777777" w:rsidR="00E1732C" w:rsidRPr="00E1732C" w:rsidRDefault="00E1732C" w:rsidP="00E1732C">
            <w:pPr>
              <w:ind w:firstLine="28"/>
              <w:jc w:val="center"/>
              <w:rPr>
                <w:rFonts w:ascii="Goudy Old Style" w:eastAsia="Arial" w:hAnsi="Goudy Old Style" w:cs="Arial"/>
                <w:bCs/>
                <w:color w:val="000000" w:themeColor="text1"/>
                <w:sz w:val="20"/>
                <w:lang w:val="id-ID"/>
              </w:rPr>
            </w:pPr>
            <w:r w:rsidRPr="00E1732C">
              <w:rPr>
                <w:rFonts w:ascii="Goudy Old Style" w:eastAsia="Arial" w:hAnsi="Goudy Old Style" w:cs="Arial"/>
                <w:bCs/>
                <w:color w:val="000000" w:themeColor="text1"/>
                <w:sz w:val="20"/>
                <w:lang w:val="id-ID"/>
              </w:rPr>
              <w:t>4,3</w:t>
            </w:r>
          </w:p>
        </w:tc>
      </w:tr>
      <w:tr w:rsidR="00E1732C" w:rsidRPr="00E1732C" w14:paraId="02FE7253" w14:textId="77777777" w:rsidTr="00E1732C">
        <w:tc>
          <w:tcPr>
            <w:tcW w:w="5103" w:type="dxa"/>
            <w:gridSpan w:val="2"/>
          </w:tcPr>
          <w:p w14:paraId="39D81772" w14:textId="77777777" w:rsidR="00E1732C" w:rsidRPr="00E1732C" w:rsidRDefault="00E1732C" w:rsidP="00E1732C">
            <w:pPr>
              <w:ind w:firstLine="0"/>
              <w:jc w:val="center"/>
              <w:rPr>
                <w:rFonts w:ascii="Goudy Old Style" w:eastAsia="Arial" w:hAnsi="Goudy Old Style" w:cs="Arial"/>
                <w:bCs/>
                <w:color w:val="000000" w:themeColor="text1"/>
                <w:sz w:val="20"/>
                <w:lang w:val="id-ID"/>
              </w:rPr>
            </w:pPr>
            <w:r w:rsidRPr="00E1732C">
              <w:rPr>
                <w:rFonts w:ascii="Goudy Old Style" w:eastAsia="Arial" w:hAnsi="Goudy Old Style" w:cs="Arial"/>
                <w:bCs/>
                <w:color w:val="000000" w:themeColor="text1"/>
                <w:sz w:val="20"/>
                <w:lang w:val="id-ID"/>
              </w:rPr>
              <w:t>Kesimpulan</w:t>
            </w:r>
          </w:p>
        </w:tc>
        <w:tc>
          <w:tcPr>
            <w:tcW w:w="3261" w:type="dxa"/>
          </w:tcPr>
          <w:p w14:paraId="320849A8" w14:textId="77777777" w:rsidR="00E1732C" w:rsidRPr="00E1732C" w:rsidRDefault="00E1732C" w:rsidP="00E1732C">
            <w:pPr>
              <w:ind w:firstLine="0"/>
              <w:jc w:val="center"/>
              <w:rPr>
                <w:rFonts w:ascii="Goudy Old Style" w:eastAsia="Arial" w:hAnsi="Goudy Old Style" w:cs="Arial"/>
                <w:bCs/>
                <w:color w:val="000000" w:themeColor="text1"/>
                <w:sz w:val="20"/>
                <w:lang w:val="id-ID"/>
              </w:rPr>
            </w:pPr>
            <w:r w:rsidRPr="00E1732C">
              <w:rPr>
                <w:rFonts w:ascii="Goudy Old Style" w:eastAsia="Arial" w:hAnsi="Goudy Old Style" w:cs="Arial"/>
                <w:bCs/>
                <w:color w:val="000000" w:themeColor="text1"/>
                <w:sz w:val="20"/>
                <w:lang w:val="id-ID"/>
              </w:rPr>
              <w:t>Sangat Valid</w:t>
            </w:r>
          </w:p>
        </w:tc>
      </w:tr>
    </w:tbl>
    <w:p w14:paraId="767487C8" w14:textId="2E297EE5" w:rsidR="00E1732C" w:rsidRPr="00E1732C" w:rsidRDefault="006C54D3" w:rsidP="00E1732C">
      <w:pPr>
        <w:ind w:firstLine="0"/>
        <w:rPr>
          <w:rFonts w:ascii="Goudy Old Style" w:eastAsia="Arial" w:hAnsi="Goudy Old Style" w:cs="Arial"/>
          <w:bCs/>
          <w:color w:val="000000" w:themeColor="text1"/>
          <w:lang w:val="id-ID"/>
        </w:rPr>
      </w:pPr>
      <w:r>
        <w:rPr>
          <w:rFonts w:ascii="Goudy Old Style" w:eastAsia="Arial" w:hAnsi="Goudy Old Style" w:cs="Arial"/>
          <w:bCs/>
          <w:color w:val="000000" w:themeColor="text1"/>
          <w:sz w:val="24"/>
          <w:szCs w:val="24"/>
          <w:lang w:val="id-ID"/>
        </w:rPr>
        <w:t xml:space="preserve"> </w:t>
      </w:r>
      <w:r w:rsidR="00E1732C" w:rsidRPr="00E1732C">
        <w:rPr>
          <w:rFonts w:ascii="Goudy Old Style" w:eastAsia="Arial" w:hAnsi="Goudy Old Style" w:cs="Arial"/>
          <w:bCs/>
          <w:color w:val="000000" w:themeColor="text1"/>
          <w:lang w:val="id-ID"/>
        </w:rPr>
        <w:t>Sumber: data angket validator ahli media dan ahli materi diolah</w:t>
      </w:r>
    </w:p>
    <w:p w14:paraId="6F89F53F" w14:textId="77777777" w:rsidR="00E1732C" w:rsidRPr="0080458F" w:rsidRDefault="00E1732C" w:rsidP="009E5DC2">
      <w:pPr>
        <w:pStyle w:val="BodyText"/>
        <w:spacing w:before="120" w:after="120" w:line="240" w:lineRule="auto"/>
        <w:ind w:firstLine="0"/>
        <w:rPr>
          <w:rFonts w:ascii="Goudy Old Style" w:hAnsi="Goudy Old Style"/>
          <w:b/>
          <w:bCs/>
          <w:spacing w:val="0"/>
          <w:sz w:val="22"/>
          <w:szCs w:val="22"/>
          <w:lang w:val="id-ID"/>
        </w:rPr>
      </w:pPr>
      <w:r w:rsidRPr="0080458F">
        <w:rPr>
          <w:rFonts w:ascii="Goudy Old Style" w:hAnsi="Goudy Old Style"/>
          <w:b/>
          <w:bCs/>
          <w:spacing w:val="0"/>
          <w:sz w:val="22"/>
          <w:szCs w:val="22"/>
          <w:lang w:val="id-ID"/>
        </w:rPr>
        <w:t>Motivasi Belajar Siswa</w:t>
      </w:r>
    </w:p>
    <w:p w14:paraId="049D359D" w14:textId="3024BB8A" w:rsidR="0080458F" w:rsidRPr="009E5DC2" w:rsidRDefault="00E1732C" w:rsidP="009E5DC2">
      <w:pPr>
        <w:widowControl w:val="0"/>
        <w:spacing w:before="120" w:after="120"/>
        <w:rPr>
          <w:rFonts w:ascii="Goudy Old Style" w:eastAsia="SimSun" w:hAnsi="Goudy Old Style"/>
          <w:lang w:val="id-ID"/>
        </w:rPr>
      </w:pPr>
      <w:r w:rsidRPr="00E1732C">
        <w:rPr>
          <w:rFonts w:ascii="Goudy Old Style" w:eastAsia="SimSun" w:hAnsi="Goudy Old Style"/>
          <w:lang w:val="id-ID"/>
        </w:rPr>
        <w:t xml:space="preserve">Untuk mengetahui efektivitas media pembelajaran interaktif dalam meningkatkan motivasi belajar, peneliti menggunakan instrumen berupa angket motivasi belajar yang dibagikan kepada siswa kelas VI SDN Muneng Leres II. Angket ini diberikan dua kali, yaitu sebelum dan sesudah siswa menggunakan media pembelajaran interaktif </w:t>
      </w:r>
      <w:r w:rsidRPr="00E1732C">
        <w:rPr>
          <w:rFonts w:ascii="Goudy Old Style" w:eastAsia="SimSun" w:hAnsi="Goudy Old Style"/>
          <w:i/>
          <w:iCs/>
          <w:lang w:val="id-ID"/>
        </w:rPr>
        <w:t>Google Slides</w:t>
      </w:r>
      <w:r w:rsidRPr="00E1732C">
        <w:rPr>
          <w:rFonts w:ascii="Goudy Old Style" w:eastAsia="SimSun" w:hAnsi="Goudy Old Style"/>
          <w:lang w:val="id-ID"/>
        </w:rPr>
        <w:t xml:space="preserve"> berbasis </w:t>
      </w:r>
      <w:r w:rsidRPr="00E1732C">
        <w:rPr>
          <w:rFonts w:ascii="Goudy Old Style" w:eastAsia="SimSun" w:hAnsi="Goudy Old Style"/>
          <w:i/>
          <w:iCs/>
          <w:lang w:val="id-ID"/>
        </w:rPr>
        <w:t>Pear Deck.</w:t>
      </w:r>
      <w:r w:rsidRPr="00E1732C">
        <w:rPr>
          <w:rFonts w:ascii="Goudy Old Style" w:eastAsia="SimSun" w:hAnsi="Goudy Old Style"/>
          <w:lang w:val="id-ID"/>
        </w:rPr>
        <w:t xml:space="preserve"> Tujuannya adalah untuk mengukur sejauh mana perubahan tingkat motivasi belajar siswa setelah mereka mengikuti pembelajaran dengan media tersebut. Hasil pengumpulan data dari angket ini kemudian dianalisis dan disajikan dalam bentuk tabel agar dapat dilihat perbandingan sebelum dan sesudah perlakuan. Data lengkap tersaji pada Tabel </w:t>
      </w:r>
      <w:r w:rsidR="0080458F">
        <w:rPr>
          <w:rFonts w:ascii="Goudy Old Style" w:eastAsia="SimSun" w:hAnsi="Goudy Old Style"/>
          <w:lang w:val="id-ID"/>
        </w:rPr>
        <w:t>2 berikut.</w:t>
      </w:r>
    </w:p>
    <w:p w14:paraId="7F01B02B" w14:textId="3CCC4C70" w:rsidR="00E1732C" w:rsidRPr="00E1732C" w:rsidRDefault="00E1732C" w:rsidP="00E1732C">
      <w:pPr>
        <w:widowControl w:val="0"/>
        <w:ind w:firstLine="0"/>
        <w:jc w:val="center"/>
        <w:rPr>
          <w:rFonts w:ascii="Goudy Old Style" w:eastAsia="Arial" w:hAnsi="Goudy Old Style" w:cs="Arial"/>
          <w:bCs/>
          <w:color w:val="000000"/>
          <w:lang w:val="id-ID"/>
        </w:rPr>
      </w:pPr>
      <w:r w:rsidRPr="00E1732C">
        <w:rPr>
          <w:rFonts w:ascii="Goudy Old Style" w:eastAsia="Arial" w:hAnsi="Goudy Old Style" w:cs="Arial"/>
          <w:b/>
          <w:color w:val="000000"/>
          <w:lang w:val="id-ID"/>
        </w:rPr>
        <w:t>Tabel 2</w:t>
      </w:r>
      <w:r w:rsidR="0080458F">
        <w:rPr>
          <w:rFonts w:ascii="Goudy Old Style" w:eastAsia="Arial" w:hAnsi="Goudy Old Style" w:cs="Arial"/>
          <w:b/>
          <w:color w:val="000000"/>
          <w:lang w:val="id-ID"/>
        </w:rPr>
        <w:t>.</w:t>
      </w:r>
      <w:r w:rsidRPr="00E1732C">
        <w:rPr>
          <w:rFonts w:ascii="Goudy Old Style" w:eastAsia="Arial" w:hAnsi="Goudy Old Style" w:cs="Arial"/>
          <w:b/>
          <w:color w:val="000000"/>
          <w:lang w:val="id-ID"/>
        </w:rPr>
        <w:t xml:space="preserve"> </w:t>
      </w:r>
      <w:r w:rsidRPr="00E1732C">
        <w:rPr>
          <w:rFonts w:ascii="Goudy Old Style" w:eastAsia="Arial" w:hAnsi="Goudy Old Style" w:cs="Arial"/>
          <w:bCs/>
          <w:color w:val="000000"/>
          <w:lang w:val="id-ID"/>
        </w:rPr>
        <w:t>Hasil Angket Motivasi Belajar Berdasarkan Tiap Indikator</w:t>
      </w:r>
    </w:p>
    <w:tbl>
      <w:tblPr>
        <w:tblStyle w:val="TableGrid3"/>
        <w:tblW w:w="0" w:type="auto"/>
        <w:tblInd w:w="567" w:type="dxa"/>
        <w:tblLook w:val="04A0" w:firstRow="1" w:lastRow="0" w:firstColumn="1" w:lastColumn="0" w:noHBand="0" w:noVBand="1"/>
      </w:tblPr>
      <w:tblGrid>
        <w:gridCol w:w="3544"/>
        <w:gridCol w:w="1701"/>
        <w:gridCol w:w="1701"/>
        <w:gridCol w:w="1838"/>
      </w:tblGrid>
      <w:tr w:rsidR="00E1732C" w:rsidRPr="00E1732C" w14:paraId="66BF2739" w14:textId="77777777" w:rsidTr="0080458F">
        <w:tc>
          <w:tcPr>
            <w:tcW w:w="3544" w:type="dxa"/>
            <w:shd w:val="clear" w:color="auto" w:fill="auto"/>
          </w:tcPr>
          <w:p w14:paraId="7ED05D8D"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Indikator</w:t>
            </w:r>
          </w:p>
        </w:tc>
        <w:tc>
          <w:tcPr>
            <w:tcW w:w="1701" w:type="dxa"/>
            <w:shd w:val="clear" w:color="auto" w:fill="auto"/>
          </w:tcPr>
          <w:p w14:paraId="1AA1D4D9"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Poin ke</w:t>
            </w:r>
          </w:p>
        </w:tc>
        <w:tc>
          <w:tcPr>
            <w:tcW w:w="1701" w:type="dxa"/>
            <w:shd w:val="clear" w:color="auto" w:fill="auto"/>
          </w:tcPr>
          <w:p w14:paraId="4D6F4E97"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Rata-rata pre-test</w:t>
            </w:r>
          </w:p>
        </w:tc>
        <w:tc>
          <w:tcPr>
            <w:tcW w:w="1838" w:type="dxa"/>
            <w:shd w:val="clear" w:color="auto" w:fill="auto"/>
          </w:tcPr>
          <w:p w14:paraId="4226D4D1"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Rata-rata Post-test</w:t>
            </w:r>
          </w:p>
        </w:tc>
      </w:tr>
      <w:tr w:rsidR="00E1732C" w:rsidRPr="00E1732C" w14:paraId="611D521F" w14:textId="77777777" w:rsidTr="0080458F">
        <w:tc>
          <w:tcPr>
            <w:tcW w:w="3544" w:type="dxa"/>
          </w:tcPr>
          <w:p w14:paraId="4E50929E" w14:textId="77777777" w:rsidR="00E1732C" w:rsidRPr="00E1732C" w:rsidRDefault="00E1732C" w:rsidP="0029405E">
            <w:pPr>
              <w:widowControl w:val="0"/>
              <w:rPr>
                <w:rFonts w:ascii="Goudy Old Style" w:eastAsia="Arial" w:hAnsi="Goudy Old Style" w:cs="Arial"/>
                <w:bCs/>
                <w:color w:val="000000"/>
                <w:lang w:val="id-ID"/>
              </w:rPr>
            </w:pPr>
            <w:r w:rsidRPr="00E1732C">
              <w:rPr>
                <w:rFonts w:ascii="Goudy Old Style" w:eastAsia="Arial" w:hAnsi="Goudy Old Style" w:cs="Arial"/>
                <w:bCs/>
                <w:color w:val="000000"/>
                <w:lang w:val="id-ID"/>
              </w:rPr>
              <w:t>Minat terhadap materi</w:t>
            </w:r>
          </w:p>
        </w:tc>
        <w:tc>
          <w:tcPr>
            <w:tcW w:w="1701" w:type="dxa"/>
          </w:tcPr>
          <w:p w14:paraId="04159A3C"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1,2,3</w:t>
            </w:r>
          </w:p>
        </w:tc>
        <w:tc>
          <w:tcPr>
            <w:tcW w:w="1701" w:type="dxa"/>
          </w:tcPr>
          <w:p w14:paraId="4BCA9350"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3,15</w:t>
            </w:r>
          </w:p>
        </w:tc>
        <w:tc>
          <w:tcPr>
            <w:tcW w:w="1838" w:type="dxa"/>
          </w:tcPr>
          <w:p w14:paraId="358241A6"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4,1</w:t>
            </w:r>
          </w:p>
        </w:tc>
      </w:tr>
      <w:tr w:rsidR="00E1732C" w:rsidRPr="00E1732C" w14:paraId="7EE74B86" w14:textId="77777777" w:rsidTr="0080458F">
        <w:tc>
          <w:tcPr>
            <w:tcW w:w="3544" w:type="dxa"/>
          </w:tcPr>
          <w:p w14:paraId="3CE460C7" w14:textId="77777777" w:rsidR="00E1732C" w:rsidRPr="00E1732C" w:rsidRDefault="00E1732C" w:rsidP="0029405E">
            <w:pPr>
              <w:widowControl w:val="0"/>
              <w:rPr>
                <w:rFonts w:ascii="Goudy Old Style" w:eastAsia="Arial" w:hAnsi="Goudy Old Style" w:cs="Arial"/>
                <w:bCs/>
                <w:color w:val="000000"/>
                <w:lang w:val="id-ID"/>
              </w:rPr>
            </w:pPr>
            <w:r w:rsidRPr="00E1732C">
              <w:rPr>
                <w:rFonts w:ascii="Goudy Old Style" w:eastAsia="Arial" w:hAnsi="Goudy Old Style" w:cs="Arial"/>
                <w:bCs/>
                <w:color w:val="000000"/>
                <w:lang w:val="id-ID"/>
              </w:rPr>
              <w:t>Keterlibatan aktif dalam pembelajaran</w:t>
            </w:r>
          </w:p>
        </w:tc>
        <w:tc>
          <w:tcPr>
            <w:tcW w:w="1701" w:type="dxa"/>
          </w:tcPr>
          <w:p w14:paraId="20619341"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4,5</w:t>
            </w:r>
          </w:p>
        </w:tc>
        <w:tc>
          <w:tcPr>
            <w:tcW w:w="1701" w:type="dxa"/>
          </w:tcPr>
          <w:p w14:paraId="5A5AD9BC"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3,35</w:t>
            </w:r>
          </w:p>
        </w:tc>
        <w:tc>
          <w:tcPr>
            <w:tcW w:w="1838" w:type="dxa"/>
          </w:tcPr>
          <w:p w14:paraId="6A5FF92E"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4,4</w:t>
            </w:r>
          </w:p>
        </w:tc>
      </w:tr>
      <w:tr w:rsidR="00E1732C" w:rsidRPr="00E1732C" w14:paraId="00847D03" w14:textId="77777777" w:rsidTr="0080458F">
        <w:tc>
          <w:tcPr>
            <w:tcW w:w="3544" w:type="dxa"/>
          </w:tcPr>
          <w:p w14:paraId="0A495084" w14:textId="77777777" w:rsidR="00E1732C" w:rsidRPr="00E1732C" w:rsidRDefault="00E1732C" w:rsidP="0029405E">
            <w:pPr>
              <w:widowControl w:val="0"/>
              <w:rPr>
                <w:rFonts w:ascii="Goudy Old Style" w:eastAsia="Arial" w:hAnsi="Goudy Old Style" w:cs="Arial"/>
                <w:bCs/>
                <w:color w:val="000000"/>
                <w:lang w:val="id-ID"/>
              </w:rPr>
            </w:pPr>
            <w:r w:rsidRPr="00E1732C">
              <w:rPr>
                <w:rFonts w:ascii="Goudy Old Style" w:eastAsia="Arial" w:hAnsi="Goudy Old Style" w:cs="Arial"/>
                <w:bCs/>
                <w:color w:val="000000"/>
                <w:lang w:val="id-ID"/>
              </w:rPr>
              <w:t>Peningkatan kepercayaan diri</w:t>
            </w:r>
          </w:p>
        </w:tc>
        <w:tc>
          <w:tcPr>
            <w:tcW w:w="1701" w:type="dxa"/>
          </w:tcPr>
          <w:p w14:paraId="39A27CBE"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6,7</w:t>
            </w:r>
          </w:p>
        </w:tc>
        <w:tc>
          <w:tcPr>
            <w:tcW w:w="1701" w:type="dxa"/>
          </w:tcPr>
          <w:p w14:paraId="299865FB"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3,62</w:t>
            </w:r>
          </w:p>
        </w:tc>
        <w:tc>
          <w:tcPr>
            <w:tcW w:w="1838" w:type="dxa"/>
          </w:tcPr>
          <w:p w14:paraId="568D29AC"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4,5</w:t>
            </w:r>
          </w:p>
        </w:tc>
      </w:tr>
      <w:tr w:rsidR="00E1732C" w:rsidRPr="00E1732C" w14:paraId="4D630764" w14:textId="77777777" w:rsidTr="0080458F">
        <w:tc>
          <w:tcPr>
            <w:tcW w:w="3544" w:type="dxa"/>
          </w:tcPr>
          <w:p w14:paraId="75BC812D" w14:textId="77777777" w:rsidR="00E1732C" w:rsidRPr="00E1732C" w:rsidRDefault="00E1732C" w:rsidP="0029405E">
            <w:pPr>
              <w:widowControl w:val="0"/>
              <w:rPr>
                <w:rFonts w:ascii="Goudy Old Style" w:eastAsia="Arial" w:hAnsi="Goudy Old Style" w:cs="Arial"/>
                <w:bCs/>
                <w:color w:val="000000"/>
                <w:lang w:val="id-ID"/>
              </w:rPr>
            </w:pPr>
            <w:r w:rsidRPr="00E1732C">
              <w:rPr>
                <w:rFonts w:ascii="Goudy Old Style" w:eastAsia="Arial" w:hAnsi="Goudy Old Style" w:cs="Arial"/>
                <w:bCs/>
                <w:color w:val="000000"/>
                <w:lang w:val="id-ID"/>
              </w:rPr>
              <w:t>Kemudahan mengakses dan menggunakan media</w:t>
            </w:r>
          </w:p>
        </w:tc>
        <w:tc>
          <w:tcPr>
            <w:tcW w:w="1701" w:type="dxa"/>
          </w:tcPr>
          <w:p w14:paraId="5BB4982E"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8,9,10</w:t>
            </w:r>
          </w:p>
        </w:tc>
        <w:tc>
          <w:tcPr>
            <w:tcW w:w="1701" w:type="dxa"/>
          </w:tcPr>
          <w:p w14:paraId="3A3EF341"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3,41</w:t>
            </w:r>
          </w:p>
        </w:tc>
        <w:tc>
          <w:tcPr>
            <w:tcW w:w="1838" w:type="dxa"/>
          </w:tcPr>
          <w:p w14:paraId="1C06D696" w14:textId="77777777" w:rsidR="00E1732C" w:rsidRPr="00E1732C" w:rsidRDefault="00E1732C" w:rsidP="0080458F">
            <w:pPr>
              <w:widowControl w:val="0"/>
              <w:jc w:val="center"/>
              <w:rPr>
                <w:rFonts w:ascii="Goudy Old Style" w:eastAsia="Arial" w:hAnsi="Goudy Old Style" w:cs="Arial"/>
                <w:bCs/>
                <w:color w:val="000000"/>
                <w:lang w:val="id-ID"/>
              </w:rPr>
            </w:pPr>
            <w:r w:rsidRPr="00E1732C">
              <w:rPr>
                <w:rFonts w:ascii="Goudy Old Style" w:eastAsia="Arial" w:hAnsi="Goudy Old Style" w:cs="Arial"/>
                <w:bCs/>
                <w:color w:val="000000"/>
                <w:lang w:val="id-ID"/>
              </w:rPr>
              <w:t>4,9</w:t>
            </w:r>
          </w:p>
        </w:tc>
      </w:tr>
    </w:tbl>
    <w:p w14:paraId="2F694E94" w14:textId="0B848761" w:rsidR="00E1732C" w:rsidRPr="00E1732C" w:rsidRDefault="006C54D3" w:rsidP="00E1732C">
      <w:pPr>
        <w:widowControl w:val="0"/>
        <w:ind w:firstLine="0"/>
        <w:rPr>
          <w:rFonts w:ascii="Goudy Old Style" w:eastAsia="Arial" w:hAnsi="Goudy Old Style" w:cs="Arial"/>
          <w:bCs/>
          <w:color w:val="000000"/>
          <w:lang w:val="id-ID"/>
        </w:rPr>
      </w:pPr>
      <w:r>
        <w:rPr>
          <w:rFonts w:ascii="Goudy Old Style" w:eastAsia="Arial" w:hAnsi="Goudy Old Style" w:cs="Arial"/>
          <w:bCs/>
          <w:color w:val="000000"/>
          <w:lang w:val="id-ID"/>
        </w:rPr>
        <w:t xml:space="preserve"> </w:t>
      </w:r>
      <w:r w:rsidR="00E1732C" w:rsidRPr="00E1732C">
        <w:rPr>
          <w:rFonts w:ascii="Goudy Old Style" w:eastAsia="Arial" w:hAnsi="Goudy Old Style" w:cs="Arial"/>
          <w:bCs/>
          <w:color w:val="000000"/>
          <w:lang w:val="id-ID"/>
        </w:rPr>
        <w:t>Sumber: Data hasil angket motivasi belajar siswa diolah</w:t>
      </w:r>
    </w:p>
    <w:p w14:paraId="75F841BA" w14:textId="77777777" w:rsidR="00E1732C" w:rsidRPr="0080458F" w:rsidRDefault="00E1732C" w:rsidP="009E5DC2">
      <w:pPr>
        <w:pStyle w:val="BodyText"/>
        <w:spacing w:before="120" w:after="120" w:line="240" w:lineRule="auto"/>
        <w:ind w:firstLine="0"/>
        <w:rPr>
          <w:rFonts w:ascii="Goudy Old Style" w:hAnsi="Goudy Old Style"/>
          <w:b/>
          <w:bCs/>
          <w:spacing w:val="0"/>
          <w:sz w:val="22"/>
          <w:szCs w:val="22"/>
          <w:lang w:val="id-ID"/>
        </w:rPr>
      </w:pPr>
      <w:r w:rsidRPr="0080458F">
        <w:rPr>
          <w:rFonts w:ascii="Goudy Old Style" w:hAnsi="Goudy Old Style"/>
          <w:b/>
          <w:bCs/>
          <w:spacing w:val="0"/>
          <w:sz w:val="22"/>
          <w:szCs w:val="22"/>
          <w:lang w:val="id-ID"/>
        </w:rPr>
        <w:t>Hasil Belajar Siswa</w:t>
      </w:r>
    </w:p>
    <w:p w14:paraId="4FFE8517" w14:textId="4F245479" w:rsidR="00E1732C" w:rsidRPr="00E1732C" w:rsidRDefault="00E1732C" w:rsidP="009E5DC2">
      <w:pPr>
        <w:pStyle w:val="BodyText"/>
        <w:spacing w:before="120" w:after="120" w:line="240" w:lineRule="auto"/>
        <w:ind w:firstLine="567"/>
        <w:rPr>
          <w:rFonts w:ascii="Goudy Old Style" w:hAnsi="Goudy Old Style"/>
          <w:spacing w:val="0"/>
          <w:sz w:val="22"/>
          <w:szCs w:val="22"/>
          <w:lang w:val="id-ID"/>
        </w:rPr>
      </w:pPr>
      <w:r w:rsidRPr="00E1732C">
        <w:rPr>
          <w:rFonts w:ascii="Goudy Old Style" w:hAnsi="Goudy Old Style"/>
          <w:spacing w:val="0"/>
          <w:sz w:val="22"/>
          <w:szCs w:val="22"/>
          <w:lang w:val="id-ID"/>
        </w:rPr>
        <w:t xml:space="preserve">Analisis hasil belajar sebelum dan sesudah penggunaan media pembelajaran interaktif </w:t>
      </w:r>
      <w:r w:rsidRPr="00E1732C">
        <w:rPr>
          <w:rFonts w:ascii="Goudy Old Style" w:hAnsi="Goudy Old Style"/>
          <w:i/>
          <w:iCs/>
          <w:spacing w:val="0"/>
          <w:sz w:val="22"/>
          <w:szCs w:val="22"/>
          <w:lang w:val="id-ID"/>
        </w:rPr>
        <w:t>Google Slides</w:t>
      </w:r>
      <w:r w:rsidRPr="00E1732C">
        <w:rPr>
          <w:rFonts w:ascii="Goudy Old Style" w:hAnsi="Goudy Old Style"/>
          <w:spacing w:val="0"/>
          <w:sz w:val="22"/>
          <w:szCs w:val="22"/>
          <w:lang w:val="id-ID"/>
        </w:rPr>
        <w:t xml:space="preserve"> berbasis </w:t>
      </w:r>
      <w:r w:rsidRPr="00E1732C">
        <w:rPr>
          <w:rFonts w:ascii="Goudy Old Style" w:hAnsi="Goudy Old Style"/>
          <w:i/>
          <w:iCs/>
          <w:spacing w:val="0"/>
          <w:sz w:val="22"/>
          <w:szCs w:val="22"/>
          <w:lang w:val="id-ID"/>
        </w:rPr>
        <w:t>Pear Deck</w:t>
      </w:r>
      <w:r w:rsidRPr="00E1732C">
        <w:rPr>
          <w:rFonts w:ascii="Goudy Old Style" w:hAnsi="Goudy Old Style"/>
          <w:spacing w:val="0"/>
          <w:sz w:val="22"/>
          <w:szCs w:val="22"/>
          <w:lang w:val="id-ID"/>
        </w:rPr>
        <w:t xml:space="preserve"> dilakukan melalui perhitungan statistik menggunakan software SPSS. Hasil perhitungan ini menunjukkan adanya perbedaan signifikan dalam pencapaian belajar siswa. Rincian hasil analisis statistik disajikan</w:t>
      </w:r>
      <w:r w:rsidR="0080458F">
        <w:rPr>
          <w:rFonts w:ascii="Goudy Old Style" w:hAnsi="Goudy Old Style"/>
          <w:spacing w:val="0"/>
          <w:sz w:val="22"/>
          <w:szCs w:val="22"/>
          <w:lang w:val="id-ID"/>
        </w:rPr>
        <w:t xml:space="preserve"> dalam tabel 3, tabel 4, dan tabel 5</w:t>
      </w:r>
      <w:r w:rsidRPr="00E1732C">
        <w:rPr>
          <w:rFonts w:ascii="Goudy Old Style" w:hAnsi="Goudy Old Style"/>
          <w:spacing w:val="0"/>
          <w:sz w:val="22"/>
          <w:szCs w:val="22"/>
          <w:lang w:val="id-ID"/>
        </w:rPr>
        <w:t xml:space="preserve"> sebagai berikut:</w:t>
      </w:r>
    </w:p>
    <w:tbl>
      <w:tblPr>
        <w:tblStyle w:val="TableGrid3"/>
        <w:tblpPr w:leftFromText="180" w:rightFromText="180" w:vertAnchor="text" w:horzAnchor="margin" w:tblpXSpec="center" w:tblpY="51"/>
        <w:tblW w:w="7655" w:type="dxa"/>
        <w:tblLayout w:type="fixed"/>
        <w:tblLook w:val="0000" w:firstRow="0" w:lastRow="0" w:firstColumn="0" w:lastColumn="0" w:noHBand="0" w:noVBand="0"/>
      </w:tblPr>
      <w:tblGrid>
        <w:gridCol w:w="782"/>
        <w:gridCol w:w="1153"/>
        <w:gridCol w:w="1015"/>
        <w:gridCol w:w="1015"/>
        <w:gridCol w:w="1445"/>
        <w:gridCol w:w="2245"/>
      </w:tblGrid>
      <w:tr w:rsidR="00E1732C" w:rsidRPr="000B28B6" w14:paraId="4D0A5BF0" w14:textId="77777777" w:rsidTr="0080458F">
        <w:tc>
          <w:tcPr>
            <w:tcW w:w="7655" w:type="dxa"/>
            <w:gridSpan w:val="6"/>
          </w:tcPr>
          <w:p w14:paraId="72449B65" w14:textId="29923B62" w:rsidR="00E1732C" w:rsidRPr="000B28B6" w:rsidRDefault="0080458F"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b/>
                <w:bCs/>
                <w:color w:val="000000"/>
                <w:sz w:val="18"/>
                <w:szCs w:val="18"/>
                <w:lang w:val="id-ID"/>
              </w:rPr>
              <w:t xml:space="preserve">Tabel 3. </w:t>
            </w:r>
            <w:r w:rsidR="00E1732C" w:rsidRPr="000B28B6">
              <w:rPr>
                <w:rFonts w:ascii="Goudy Old Style" w:hAnsi="Goudy Old Style" w:cs="Arial"/>
                <w:color w:val="000000"/>
                <w:sz w:val="18"/>
                <w:szCs w:val="18"/>
                <w:lang w:val="id-ID"/>
              </w:rPr>
              <w:t>Paired Samples Statistics</w:t>
            </w:r>
          </w:p>
        </w:tc>
      </w:tr>
      <w:tr w:rsidR="00E1732C" w:rsidRPr="000B28B6" w14:paraId="0867D02B" w14:textId="77777777" w:rsidTr="000B28B6">
        <w:tc>
          <w:tcPr>
            <w:tcW w:w="1935" w:type="dxa"/>
            <w:gridSpan w:val="2"/>
            <w:shd w:val="clear" w:color="auto" w:fill="D9D9D9" w:themeFill="background1" w:themeFillShade="D9"/>
          </w:tcPr>
          <w:p w14:paraId="2175F5E8" w14:textId="77777777" w:rsidR="00E1732C" w:rsidRPr="000B28B6" w:rsidRDefault="00E1732C" w:rsidP="0080458F">
            <w:pPr>
              <w:jc w:val="center"/>
              <w:rPr>
                <w:rFonts w:ascii="Goudy Old Style" w:hAnsi="Goudy Old Style" w:cs="Arial"/>
                <w:sz w:val="18"/>
                <w:szCs w:val="18"/>
                <w:lang w:val="id-ID"/>
              </w:rPr>
            </w:pPr>
          </w:p>
        </w:tc>
        <w:tc>
          <w:tcPr>
            <w:tcW w:w="1015" w:type="dxa"/>
            <w:shd w:val="clear" w:color="auto" w:fill="D9D9D9" w:themeFill="background1" w:themeFillShade="D9"/>
          </w:tcPr>
          <w:p w14:paraId="45679874"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Mean</w:t>
            </w:r>
          </w:p>
        </w:tc>
        <w:tc>
          <w:tcPr>
            <w:tcW w:w="1015" w:type="dxa"/>
            <w:shd w:val="clear" w:color="auto" w:fill="D9D9D9" w:themeFill="background1" w:themeFillShade="D9"/>
          </w:tcPr>
          <w:p w14:paraId="32506572"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N</w:t>
            </w:r>
          </w:p>
        </w:tc>
        <w:tc>
          <w:tcPr>
            <w:tcW w:w="1445" w:type="dxa"/>
            <w:shd w:val="clear" w:color="auto" w:fill="D9D9D9" w:themeFill="background1" w:themeFillShade="D9"/>
          </w:tcPr>
          <w:p w14:paraId="51508EF2"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Std. Deviation</w:t>
            </w:r>
          </w:p>
        </w:tc>
        <w:tc>
          <w:tcPr>
            <w:tcW w:w="2245" w:type="dxa"/>
            <w:shd w:val="clear" w:color="auto" w:fill="D9D9D9" w:themeFill="background1" w:themeFillShade="D9"/>
          </w:tcPr>
          <w:p w14:paraId="1A88AD29"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Std. Error Mean</w:t>
            </w:r>
          </w:p>
        </w:tc>
      </w:tr>
      <w:tr w:rsidR="00E1732C" w:rsidRPr="000B28B6" w14:paraId="4F657E60" w14:textId="77777777" w:rsidTr="000B28B6">
        <w:tc>
          <w:tcPr>
            <w:tcW w:w="782" w:type="dxa"/>
            <w:vMerge w:val="restart"/>
            <w:shd w:val="clear" w:color="auto" w:fill="D9D9D9" w:themeFill="background1" w:themeFillShade="D9"/>
          </w:tcPr>
          <w:p w14:paraId="11A9C609" w14:textId="77777777" w:rsidR="00E1732C" w:rsidRPr="000B28B6" w:rsidRDefault="00E1732C" w:rsidP="0029405E">
            <w:pPr>
              <w:spacing w:line="320" w:lineRule="atLeast"/>
              <w:ind w:left="60" w:right="60"/>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Pair 1</w:t>
            </w:r>
          </w:p>
        </w:tc>
        <w:tc>
          <w:tcPr>
            <w:tcW w:w="1153" w:type="dxa"/>
            <w:shd w:val="clear" w:color="auto" w:fill="D9D9D9" w:themeFill="background1" w:themeFillShade="D9"/>
          </w:tcPr>
          <w:p w14:paraId="391EF487"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Pre_Test</w:t>
            </w:r>
          </w:p>
        </w:tc>
        <w:tc>
          <w:tcPr>
            <w:tcW w:w="1015" w:type="dxa"/>
          </w:tcPr>
          <w:p w14:paraId="7397ADCA"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69.65</w:t>
            </w:r>
          </w:p>
        </w:tc>
        <w:tc>
          <w:tcPr>
            <w:tcW w:w="1015" w:type="dxa"/>
          </w:tcPr>
          <w:p w14:paraId="1CF31AEB"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20</w:t>
            </w:r>
          </w:p>
        </w:tc>
        <w:tc>
          <w:tcPr>
            <w:tcW w:w="1445" w:type="dxa"/>
          </w:tcPr>
          <w:p w14:paraId="355C58A7"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5.77905</w:t>
            </w:r>
          </w:p>
        </w:tc>
        <w:tc>
          <w:tcPr>
            <w:tcW w:w="2245" w:type="dxa"/>
          </w:tcPr>
          <w:p w14:paraId="32C1C9BF"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1.29223</w:t>
            </w:r>
          </w:p>
        </w:tc>
      </w:tr>
      <w:tr w:rsidR="00E1732C" w:rsidRPr="000B28B6" w14:paraId="1A9D31E7" w14:textId="77777777" w:rsidTr="000B28B6">
        <w:tc>
          <w:tcPr>
            <w:tcW w:w="782" w:type="dxa"/>
            <w:vMerge/>
            <w:shd w:val="clear" w:color="auto" w:fill="D9D9D9" w:themeFill="background1" w:themeFillShade="D9"/>
          </w:tcPr>
          <w:p w14:paraId="03AE087D" w14:textId="77777777" w:rsidR="00E1732C" w:rsidRPr="000B28B6" w:rsidRDefault="00E1732C" w:rsidP="0029405E">
            <w:pPr>
              <w:rPr>
                <w:rFonts w:ascii="Goudy Old Style" w:hAnsi="Goudy Old Style" w:cs="Arial"/>
                <w:color w:val="000000"/>
                <w:sz w:val="18"/>
                <w:szCs w:val="18"/>
                <w:lang w:val="id-ID"/>
              </w:rPr>
            </w:pPr>
          </w:p>
        </w:tc>
        <w:tc>
          <w:tcPr>
            <w:tcW w:w="1153" w:type="dxa"/>
            <w:shd w:val="clear" w:color="auto" w:fill="D9D9D9" w:themeFill="background1" w:themeFillShade="D9"/>
          </w:tcPr>
          <w:p w14:paraId="46884E32"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Post_Test</w:t>
            </w:r>
          </w:p>
        </w:tc>
        <w:tc>
          <w:tcPr>
            <w:tcW w:w="1015" w:type="dxa"/>
          </w:tcPr>
          <w:p w14:paraId="762CA323"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84.15</w:t>
            </w:r>
          </w:p>
        </w:tc>
        <w:tc>
          <w:tcPr>
            <w:tcW w:w="1015" w:type="dxa"/>
          </w:tcPr>
          <w:p w14:paraId="297B60CA"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20</w:t>
            </w:r>
          </w:p>
        </w:tc>
        <w:tc>
          <w:tcPr>
            <w:tcW w:w="1445" w:type="dxa"/>
          </w:tcPr>
          <w:p w14:paraId="7D3CEE96"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4.92336</w:t>
            </w:r>
          </w:p>
        </w:tc>
        <w:tc>
          <w:tcPr>
            <w:tcW w:w="2245" w:type="dxa"/>
          </w:tcPr>
          <w:p w14:paraId="2599DC17" w14:textId="77777777" w:rsidR="00E1732C" w:rsidRPr="000B28B6" w:rsidRDefault="00E1732C" w:rsidP="0080458F">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1.10090</w:t>
            </w:r>
          </w:p>
        </w:tc>
      </w:tr>
    </w:tbl>
    <w:p w14:paraId="1B9032B4" w14:textId="77777777" w:rsidR="00E1732C" w:rsidRPr="000B28B6" w:rsidRDefault="00E1732C" w:rsidP="00E1732C">
      <w:pPr>
        <w:ind w:firstLine="0"/>
        <w:jc w:val="left"/>
        <w:rPr>
          <w:rFonts w:ascii="Goudy Old Style" w:eastAsia="Calibri" w:hAnsi="Goudy Old Style"/>
          <w:sz w:val="24"/>
          <w:szCs w:val="24"/>
          <w:lang w:val="id-ID"/>
        </w:rPr>
      </w:pPr>
    </w:p>
    <w:p w14:paraId="05F5D752" w14:textId="77777777" w:rsidR="00E1732C" w:rsidRPr="000B28B6" w:rsidRDefault="00E1732C" w:rsidP="00E1732C">
      <w:pPr>
        <w:widowControl w:val="0"/>
        <w:spacing w:line="360" w:lineRule="auto"/>
        <w:ind w:firstLine="0"/>
        <w:jc w:val="center"/>
        <w:rPr>
          <w:rFonts w:ascii="Goudy Old Style" w:eastAsia="Arial" w:hAnsi="Goudy Old Style" w:cs="Arial"/>
          <w:b/>
          <w:color w:val="000000"/>
          <w:sz w:val="24"/>
          <w:szCs w:val="24"/>
          <w:lang w:val="id-ID"/>
        </w:rPr>
      </w:pPr>
    </w:p>
    <w:p w14:paraId="4352138B" w14:textId="77777777" w:rsidR="00E1732C" w:rsidRPr="000B28B6" w:rsidRDefault="00E1732C" w:rsidP="00E1732C">
      <w:pPr>
        <w:widowControl w:val="0"/>
        <w:spacing w:line="360" w:lineRule="auto"/>
        <w:ind w:firstLine="0"/>
        <w:jc w:val="center"/>
        <w:rPr>
          <w:rFonts w:ascii="Goudy Old Style" w:eastAsia="Arial" w:hAnsi="Goudy Old Style" w:cs="Arial"/>
          <w:b/>
          <w:color w:val="000000"/>
          <w:sz w:val="24"/>
          <w:szCs w:val="24"/>
          <w:lang w:val="id-ID"/>
        </w:rPr>
      </w:pPr>
    </w:p>
    <w:p w14:paraId="3EC4A286" w14:textId="77777777" w:rsidR="00E1732C" w:rsidRPr="000B28B6" w:rsidRDefault="00E1732C" w:rsidP="00E1732C">
      <w:pPr>
        <w:widowControl w:val="0"/>
        <w:spacing w:line="360" w:lineRule="auto"/>
        <w:ind w:firstLine="0"/>
        <w:jc w:val="center"/>
        <w:rPr>
          <w:rFonts w:ascii="Goudy Old Style" w:eastAsia="Arial" w:hAnsi="Goudy Old Style" w:cs="Arial"/>
          <w:b/>
          <w:color w:val="000000"/>
          <w:sz w:val="24"/>
          <w:szCs w:val="24"/>
          <w:lang w:val="id-ID"/>
        </w:rPr>
      </w:pPr>
    </w:p>
    <w:tbl>
      <w:tblPr>
        <w:tblStyle w:val="TableGrid3"/>
        <w:tblpPr w:leftFromText="180" w:rightFromText="180" w:vertAnchor="text" w:horzAnchor="margin" w:tblpXSpec="center" w:tblpY="6"/>
        <w:tblW w:w="7655" w:type="dxa"/>
        <w:tblLayout w:type="fixed"/>
        <w:tblLook w:val="0000" w:firstRow="0" w:lastRow="0" w:firstColumn="0" w:lastColumn="0" w:noHBand="0" w:noVBand="0"/>
      </w:tblPr>
      <w:tblGrid>
        <w:gridCol w:w="783"/>
        <w:gridCol w:w="2137"/>
        <w:gridCol w:w="1030"/>
        <w:gridCol w:w="1230"/>
        <w:gridCol w:w="2475"/>
      </w:tblGrid>
      <w:tr w:rsidR="00E1732C" w:rsidRPr="000B28B6" w14:paraId="2A011828" w14:textId="77777777" w:rsidTr="0080458F">
        <w:tc>
          <w:tcPr>
            <w:tcW w:w="7655" w:type="dxa"/>
            <w:gridSpan w:val="5"/>
          </w:tcPr>
          <w:p w14:paraId="189BBF28" w14:textId="242803D9" w:rsidR="00E1732C" w:rsidRPr="000B28B6" w:rsidRDefault="0080458F"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b/>
                <w:bCs/>
                <w:color w:val="000000"/>
                <w:sz w:val="18"/>
                <w:szCs w:val="18"/>
                <w:lang w:val="id-ID"/>
              </w:rPr>
              <w:t xml:space="preserve">Tabel 4. </w:t>
            </w:r>
            <w:r w:rsidR="00E1732C" w:rsidRPr="000B28B6">
              <w:rPr>
                <w:rFonts w:ascii="Goudy Old Style" w:hAnsi="Goudy Old Style" w:cs="Arial"/>
                <w:color w:val="000000"/>
                <w:sz w:val="18"/>
                <w:szCs w:val="18"/>
                <w:lang w:val="id-ID"/>
              </w:rPr>
              <w:t>Paired Samples Correlations</w:t>
            </w:r>
          </w:p>
        </w:tc>
      </w:tr>
      <w:tr w:rsidR="00E1732C" w:rsidRPr="000B28B6" w14:paraId="35F299BE" w14:textId="77777777" w:rsidTr="000B28B6">
        <w:tc>
          <w:tcPr>
            <w:tcW w:w="2920" w:type="dxa"/>
            <w:gridSpan w:val="2"/>
          </w:tcPr>
          <w:p w14:paraId="070879F8" w14:textId="77777777" w:rsidR="00E1732C" w:rsidRPr="000B28B6" w:rsidRDefault="00E1732C" w:rsidP="000B28B6">
            <w:pPr>
              <w:jc w:val="center"/>
              <w:rPr>
                <w:rFonts w:ascii="Goudy Old Style" w:hAnsi="Goudy Old Style"/>
                <w:sz w:val="24"/>
                <w:szCs w:val="24"/>
                <w:lang w:val="id-ID"/>
              </w:rPr>
            </w:pPr>
          </w:p>
        </w:tc>
        <w:tc>
          <w:tcPr>
            <w:tcW w:w="1030" w:type="dxa"/>
            <w:shd w:val="clear" w:color="auto" w:fill="D9D9D9" w:themeFill="background1" w:themeFillShade="D9"/>
          </w:tcPr>
          <w:p w14:paraId="6B3BE4DA" w14:textId="77777777" w:rsidR="00E1732C" w:rsidRPr="000B28B6" w:rsidRDefault="00E1732C" w:rsidP="000B28B6">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N</w:t>
            </w:r>
          </w:p>
        </w:tc>
        <w:tc>
          <w:tcPr>
            <w:tcW w:w="1230" w:type="dxa"/>
            <w:shd w:val="clear" w:color="auto" w:fill="D9D9D9" w:themeFill="background1" w:themeFillShade="D9"/>
          </w:tcPr>
          <w:p w14:paraId="73C75D27" w14:textId="77777777" w:rsidR="00E1732C" w:rsidRPr="000B28B6" w:rsidRDefault="00E1732C" w:rsidP="000B28B6">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Correlation</w:t>
            </w:r>
          </w:p>
        </w:tc>
        <w:tc>
          <w:tcPr>
            <w:tcW w:w="2475" w:type="dxa"/>
            <w:shd w:val="clear" w:color="auto" w:fill="D9D9D9" w:themeFill="background1" w:themeFillShade="D9"/>
          </w:tcPr>
          <w:p w14:paraId="424D98FA" w14:textId="77777777" w:rsidR="00E1732C" w:rsidRPr="000B28B6" w:rsidRDefault="00E1732C" w:rsidP="000B28B6">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Sig.</w:t>
            </w:r>
          </w:p>
        </w:tc>
      </w:tr>
      <w:tr w:rsidR="00E1732C" w:rsidRPr="000B28B6" w14:paraId="49D3D3F7" w14:textId="77777777" w:rsidTr="000B28B6">
        <w:tc>
          <w:tcPr>
            <w:tcW w:w="783" w:type="dxa"/>
            <w:shd w:val="clear" w:color="auto" w:fill="D9D9D9" w:themeFill="background1" w:themeFillShade="D9"/>
          </w:tcPr>
          <w:p w14:paraId="3700EF95" w14:textId="77777777" w:rsidR="00E1732C" w:rsidRPr="000B28B6" w:rsidRDefault="00E1732C" w:rsidP="000B28B6">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Pair 1</w:t>
            </w:r>
          </w:p>
        </w:tc>
        <w:tc>
          <w:tcPr>
            <w:tcW w:w="2137" w:type="dxa"/>
            <w:shd w:val="clear" w:color="auto" w:fill="D9D9D9" w:themeFill="background1" w:themeFillShade="D9"/>
          </w:tcPr>
          <w:p w14:paraId="39F3EDA3" w14:textId="77777777" w:rsidR="00E1732C" w:rsidRPr="000B28B6" w:rsidRDefault="00E1732C" w:rsidP="000B28B6">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Pre_Test &amp; Post_Test</w:t>
            </w:r>
          </w:p>
        </w:tc>
        <w:tc>
          <w:tcPr>
            <w:tcW w:w="1030" w:type="dxa"/>
          </w:tcPr>
          <w:p w14:paraId="5DF05D21" w14:textId="77777777" w:rsidR="00E1732C" w:rsidRPr="000B28B6" w:rsidRDefault="00E1732C" w:rsidP="000B28B6">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20</w:t>
            </w:r>
          </w:p>
        </w:tc>
        <w:tc>
          <w:tcPr>
            <w:tcW w:w="1230" w:type="dxa"/>
          </w:tcPr>
          <w:p w14:paraId="6931AFCD" w14:textId="77777777" w:rsidR="00E1732C" w:rsidRPr="000B28B6" w:rsidRDefault="00E1732C" w:rsidP="000B28B6">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-.220</w:t>
            </w:r>
          </w:p>
        </w:tc>
        <w:tc>
          <w:tcPr>
            <w:tcW w:w="2475" w:type="dxa"/>
          </w:tcPr>
          <w:p w14:paraId="32322C22" w14:textId="77777777" w:rsidR="00E1732C" w:rsidRPr="000B28B6" w:rsidRDefault="00E1732C" w:rsidP="000B28B6">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.351</w:t>
            </w:r>
          </w:p>
        </w:tc>
      </w:tr>
    </w:tbl>
    <w:p w14:paraId="5E778CBC" w14:textId="77777777" w:rsidR="00E1732C" w:rsidRPr="000B28B6" w:rsidRDefault="00E1732C" w:rsidP="00E1732C">
      <w:pPr>
        <w:widowControl w:val="0"/>
        <w:spacing w:line="360" w:lineRule="auto"/>
        <w:ind w:firstLine="0"/>
        <w:jc w:val="center"/>
        <w:rPr>
          <w:rFonts w:ascii="Goudy Old Style" w:eastAsia="Arial" w:hAnsi="Goudy Old Style" w:cs="Arial"/>
          <w:b/>
          <w:color w:val="000000"/>
          <w:sz w:val="24"/>
          <w:szCs w:val="24"/>
          <w:lang w:val="id-ID"/>
        </w:rPr>
      </w:pPr>
    </w:p>
    <w:p w14:paraId="2B5EF89E" w14:textId="77777777" w:rsidR="00E1732C" w:rsidRPr="000B28B6" w:rsidRDefault="00E1732C" w:rsidP="00E1732C">
      <w:pPr>
        <w:widowControl w:val="0"/>
        <w:spacing w:line="360" w:lineRule="auto"/>
        <w:ind w:firstLine="0"/>
        <w:jc w:val="center"/>
        <w:rPr>
          <w:rFonts w:ascii="Goudy Old Style" w:eastAsia="Arial" w:hAnsi="Goudy Old Style" w:cs="Arial"/>
          <w:b/>
          <w:color w:val="000000"/>
          <w:sz w:val="24"/>
          <w:szCs w:val="24"/>
          <w:lang w:val="id-ID"/>
        </w:rPr>
      </w:pPr>
    </w:p>
    <w:tbl>
      <w:tblPr>
        <w:tblStyle w:val="TableGrid3"/>
        <w:tblpPr w:leftFromText="180" w:rightFromText="180" w:vertAnchor="text" w:horzAnchor="margin" w:tblpXSpec="center" w:tblpY="404"/>
        <w:tblW w:w="9218" w:type="dxa"/>
        <w:tblLayout w:type="fixed"/>
        <w:tblLook w:val="0000" w:firstRow="0" w:lastRow="0" w:firstColumn="0" w:lastColumn="0" w:noHBand="0" w:noVBand="0"/>
      </w:tblPr>
      <w:tblGrid>
        <w:gridCol w:w="709"/>
        <w:gridCol w:w="992"/>
        <w:gridCol w:w="993"/>
        <w:gridCol w:w="992"/>
        <w:gridCol w:w="1134"/>
        <w:gridCol w:w="1417"/>
        <w:gridCol w:w="988"/>
        <w:gridCol w:w="713"/>
        <w:gridCol w:w="567"/>
        <w:gridCol w:w="713"/>
      </w:tblGrid>
      <w:tr w:rsidR="00E1732C" w:rsidRPr="000B28B6" w14:paraId="11E9088E" w14:textId="77777777" w:rsidTr="000B28B6">
        <w:trPr>
          <w:trHeight w:val="257"/>
        </w:trPr>
        <w:tc>
          <w:tcPr>
            <w:tcW w:w="9218" w:type="dxa"/>
            <w:gridSpan w:val="10"/>
          </w:tcPr>
          <w:p w14:paraId="75748396" w14:textId="1E192804" w:rsidR="00E1732C" w:rsidRPr="000B28B6" w:rsidRDefault="000B28B6"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b/>
                <w:bCs/>
                <w:color w:val="000000"/>
                <w:sz w:val="18"/>
                <w:szCs w:val="18"/>
                <w:lang w:val="id-ID"/>
              </w:rPr>
              <w:t xml:space="preserve">Tabel 5. </w:t>
            </w:r>
            <w:r w:rsidR="00E1732C" w:rsidRPr="000B28B6">
              <w:rPr>
                <w:rFonts w:ascii="Goudy Old Style" w:hAnsi="Goudy Old Style" w:cs="Arial"/>
                <w:color w:val="000000"/>
                <w:sz w:val="18"/>
                <w:szCs w:val="18"/>
                <w:lang w:val="id-ID"/>
              </w:rPr>
              <w:t>Paired Samples Test</w:t>
            </w:r>
          </w:p>
        </w:tc>
      </w:tr>
      <w:tr w:rsidR="00E1732C" w:rsidRPr="000B28B6" w14:paraId="4F20E68B" w14:textId="77777777" w:rsidTr="000B28B6">
        <w:trPr>
          <w:trHeight w:val="265"/>
        </w:trPr>
        <w:tc>
          <w:tcPr>
            <w:tcW w:w="1701" w:type="dxa"/>
            <w:gridSpan w:val="2"/>
            <w:vMerge w:val="restart"/>
          </w:tcPr>
          <w:p w14:paraId="33F9FB31" w14:textId="77777777" w:rsidR="00E1732C" w:rsidRPr="000B28B6" w:rsidRDefault="00E1732C" w:rsidP="0029405E">
            <w:pPr>
              <w:rPr>
                <w:rFonts w:ascii="Goudy Old Style" w:hAnsi="Goudy Old Style"/>
                <w:sz w:val="24"/>
                <w:szCs w:val="24"/>
                <w:lang w:val="id-ID"/>
              </w:rPr>
            </w:pPr>
          </w:p>
          <w:p w14:paraId="182644D8" w14:textId="77777777" w:rsidR="00E1732C" w:rsidRPr="000B28B6" w:rsidRDefault="00E1732C" w:rsidP="0029405E">
            <w:pPr>
              <w:rPr>
                <w:rFonts w:ascii="Goudy Old Style" w:hAnsi="Goudy Old Style"/>
                <w:sz w:val="24"/>
                <w:szCs w:val="24"/>
                <w:lang w:val="id-ID"/>
              </w:rPr>
            </w:pPr>
          </w:p>
        </w:tc>
        <w:tc>
          <w:tcPr>
            <w:tcW w:w="5524" w:type="dxa"/>
            <w:gridSpan w:val="5"/>
            <w:shd w:val="clear" w:color="auto" w:fill="D9D9D9" w:themeFill="background1" w:themeFillShade="D9"/>
          </w:tcPr>
          <w:p w14:paraId="0F2BD53C"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Paired Differences</w:t>
            </w:r>
          </w:p>
        </w:tc>
        <w:tc>
          <w:tcPr>
            <w:tcW w:w="713" w:type="dxa"/>
            <w:vMerge w:val="restart"/>
            <w:shd w:val="clear" w:color="auto" w:fill="D9D9D9" w:themeFill="background1" w:themeFillShade="D9"/>
          </w:tcPr>
          <w:p w14:paraId="1FA00C35"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t</w:t>
            </w:r>
          </w:p>
        </w:tc>
        <w:tc>
          <w:tcPr>
            <w:tcW w:w="567" w:type="dxa"/>
            <w:vMerge w:val="restart"/>
            <w:shd w:val="clear" w:color="auto" w:fill="D9D9D9" w:themeFill="background1" w:themeFillShade="D9"/>
          </w:tcPr>
          <w:p w14:paraId="5A010393"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df</w:t>
            </w:r>
          </w:p>
        </w:tc>
        <w:tc>
          <w:tcPr>
            <w:tcW w:w="713" w:type="dxa"/>
            <w:vMerge w:val="restart"/>
            <w:shd w:val="clear" w:color="auto" w:fill="D9D9D9" w:themeFill="background1" w:themeFillShade="D9"/>
          </w:tcPr>
          <w:p w14:paraId="73F312B0"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Sig. (2-tailed)</w:t>
            </w:r>
          </w:p>
        </w:tc>
      </w:tr>
      <w:tr w:rsidR="000B28B6" w:rsidRPr="000B28B6" w14:paraId="324EDA24" w14:textId="77777777" w:rsidTr="000B28B6">
        <w:trPr>
          <w:trHeight w:val="545"/>
        </w:trPr>
        <w:tc>
          <w:tcPr>
            <w:tcW w:w="1701" w:type="dxa"/>
            <w:gridSpan w:val="2"/>
            <w:vMerge/>
          </w:tcPr>
          <w:p w14:paraId="3C393F08" w14:textId="77777777" w:rsidR="00E1732C" w:rsidRPr="000B28B6" w:rsidRDefault="00E1732C" w:rsidP="0029405E">
            <w:pPr>
              <w:rPr>
                <w:rFonts w:ascii="Goudy Old Style" w:hAnsi="Goudy Old Style" w:cs="Arial"/>
                <w:color w:val="000000"/>
                <w:sz w:val="18"/>
                <w:szCs w:val="18"/>
                <w:lang w:val="id-ID"/>
              </w:rPr>
            </w:pPr>
          </w:p>
        </w:tc>
        <w:tc>
          <w:tcPr>
            <w:tcW w:w="993" w:type="dxa"/>
            <w:vMerge w:val="restart"/>
            <w:shd w:val="clear" w:color="auto" w:fill="D9D9D9" w:themeFill="background1" w:themeFillShade="D9"/>
          </w:tcPr>
          <w:p w14:paraId="7B33FC41"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Mean</w:t>
            </w:r>
          </w:p>
        </w:tc>
        <w:tc>
          <w:tcPr>
            <w:tcW w:w="992" w:type="dxa"/>
            <w:vMerge w:val="restart"/>
            <w:shd w:val="clear" w:color="auto" w:fill="D9D9D9" w:themeFill="background1" w:themeFillShade="D9"/>
          </w:tcPr>
          <w:p w14:paraId="14614E77"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Std. Deviation</w:t>
            </w:r>
          </w:p>
        </w:tc>
        <w:tc>
          <w:tcPr>
            <w:tcW w:w="1134" w:type="dxa"/>
            <w:vMerge w:val="restart"/>
            <w:shd w:val="clear" w:color="auto" w:fill="D9D9D9" w:themeFill="background1" w:themeFillShade="D9"/>
          </w:tcPr>
          <w:p w14:paraId="740BE0A7"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Std. Error Mean</w:t>
            </w:r>
          </w:p>
        </w:tc>
        <w:tc>
          <w:tcPr>
            <w:tcW w:w="2405" w:type="dxa"/>
            <w:gridSpan w:val="2"/>
          </w:tcPr>
          <w:p w14:paraId="06B65411"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95% Confidence Interval of the Difference</w:t>
            </w:r>
          </w:p>
        </w:tc>
        <w:tc>
          <w:tcPr>
            <w:tcW w:w="713" w:type="dxa"/>
            <w:vMerge/>
            <w:shd w:val="clear" w:color="auto" w:fill="D9D9D9" w:themeFill="background1" w:themeFillShade="D9"/>
          </w:tcPr>
          <w:p w14:paraId="1BC3CB26" w14:textId="77777777" w:rsidR="00E1732C" w:rsidRPr="000B28B6" w:rsidRDefault="00E1732C" w:rsidP="0029405E">
            <w:pPr>
              <w:rPr>
                <w:rFonts w:ascii="Goudy Old Style" w:hAnsi="Goudy Old Style" w:cs="Arial"/>
                <w:color w:val="000000"/>
                <w:sz w:val="18"/>
                <w:szCs w:val="18"/>
                <w:lang w:val="id-ID"/>
              </w:rPr>
            </w:pPr>
          </w:p>
        </w:tc>
        <w:tc>
          <w:tcPr>
            <w:tcW w:w="567" w:type="dxa"/>
            <w:vMerge/>
            <w:shd w:val="clear" w:color="auto" w:fill="D9D9D9" w:themeFill="background1" w:themeFillShade="D9"/>
          </w:tcPr>
          <w:p w14:paraId="41552268" w14:textId="77777777" w:rsidR="00E1732C" w:rsidRPr="000B28B6" w:rsidRDefault="00E1732C" w:rsidP="0029405E">
            <w:pPr>
              <w:rPr>
                <w:rFonts w:ascii="Goudy Old Style" w:hAnsi="Goudy Old Style" w:cs="Arial"/>
                <w:color w:val="000000"/>
                <w:sz w:val="18"/>
                <w:szCs w:val="18"/>
                <w:lang w:val="id-ID"/>
              </w:rPr>
            </w:pPr>
          </w:p>
        </w:tc>
        <w:tc>
          <w:tcPr>
            <w:tcW w:w="713" w:type="dxa"/>
            <w:vMerge/>
            <w:shd w:val="clear" w:color="auto" w:fill="D9D9D9" w:themeFill="background1" w:themeFillShade="D9"/>
          </w:tcPr>
          <w:p w14:paraId="7A15D30F" w14:textId="77777777" w:rsidR="00E1732C" w:rsidRPr="000B28B6" w:rsidRDefault="00E1732C" w:rsidP="0029405E">
            <w:pPr>
              <w:rPr>
                <w:rFonts w:ascii="Goudy Old Style" w:hAnsi="Goudy Old Style" w:cs="Arial"/>
                <w:color w:val="000000"/>
                <w:sz w:val="18"/>
                <w:szCs w:val="18"/>
                <w:lang w:val="id-ID"/>
              </w:rPr>
            </w:pPr>
          </w:p>
        </w:tc>
      </w:tr>
      <w:tr w:rsidR="000B28B6" w:rsidRPr="000B28B6" w14:paraId="1108FBCF" w14:textId="77777777" w:rsidTr="000B28B6">
        <w:trPr>
          <w:trHeight w:val="545"/>
        </w:trPr>
        <w:tc>
          <w:tcPr>
            <w:tcW w:w="1701" w:type="dxa"/>
            <w:gridSpan w:val="2"/>
            <w:vMerge/>
          </w:tcPr>
          <w:p w14:paraId="16135BF1" w14:textId="77777777" w:rsidR="00E1732C" w:rsidRPr="000B28B6" w:rsidRDefault="00E1732C" w:rsidP="0029405E">
            <w:pPr>
              <w:rPr>
                <w:rFonts w:ascii="Goudy Old Style" w:hAnsi="Goudy Old Style" w:cs="Arial"/>
                <w:color w:val="000000"/>
                <w:sz w:val="18"/>
                <w:szCs w:val="18"/>
                <w:lang w:val="id-ID"/>
              </w:rPr>
            </w:pPr>
          </w:p>
        </w:tc>
        <w:tc>
          <w:tcPr>
            <w:tcW w:w="993" w:type="dxa"/>
            <w:vMerge/>
            <w:shd w:val="clear" w:color="auto" w:fill="D9D9D9" w:themeFill="background1" w:themeFillShade="D9"/>
          </w:tcPr>
          <w:p w14:paraId="7FBADD40"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p>
        </w:tc>
        <w:tc>
          <w:tcPr>
            <w:tcW w:w="992" w:type="dxa"/>
            <w:vMerge/>
            <w:shd w:val="clear" w:color="auto" w:fill="D9D9D9" w:themeFill="background1" w:themeFillShade="D9"/>
          </w:tcPr>
          <w:p w14:paraId="3EC6E300"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p>
        </w:tc>
        <w:tc>
          <w:tcPr>
            <w:tcW w:w="1134" w:type="dxa"/>
            <w:vMerge/>
            <w:shd w:val="clear" w:color="auto" w:fill="D9D9D9" w:themeFill="background1" w:themeFillShade="D9"/>
          </w:tcPr>
          <w:p w14:paraId="6EFF4F7D"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p>
        </w:tc>
        <w:tc>
          <w:tcPr>
            <w:tcW w:w="2405" w:type="dxa"/>
            <w:gridSpan w:val="2"/>
          </w:tcPr>
          <w:p w14:paraId="53995C1B"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p>
        </w:tc>
        <w:tc>
          <w:tcPr>
            <w:tcW w:w="713" w:type="dxa"/>
            <w:vMerge/>
            <w:shd w:val="clear" w:color="auto" w:fill="D9D9D9" w:themeFill="background1" w:themeFillShade="D9"/>
          </w:tcPr>
          <w:p w14:paraId="3D6F4EA7" w14:textId="77777777" w:rsidR="00E1732C" w:rsidRPr="000B28B6" w:rsidRDefault="00E1732C" w:rsidP="0029405E">
            <w:pPr>
              <w:rPr>
                <w:rFonts w:ascii="Goudy Old Style" w:hAnsi="Goudy Old Style" w:cs="Arial"/>
                <w:color w:val="000000"/>
                <w:sz w:val="18"/>
                <w:szCs w:val="18"/>
                <w:lang w:val="id-ID"/>
              </w:rPr>
            </w:pPr>
          </w:p>
        </w:tc>
        <w:tc>
          <w:tcPr>
            <w:tcW w:w="567" w:type="dxa"/>
            <w:vMerge/>
            <w:shd w:val="clear" w:color="auto" w:fill="D9D9D9" w:themeFill="background1" w:themeFillShade="D9"/>
          </w:tcPr>
          <w:p w14:paraId="72292426" w14:textId="77777777" w:rsidR="00E1732C" w:rsidRPr="000B28B6" w:rsidRDefault="00E1732C" w:rsidP="0029405E">
            <w:pPr>
              <w:rPr>
                <w:rFonts w:ascii="Goudy Old Style" w:hAnsi="Goudy Old Style" w:cs="Arial"/>
                <w:color w:val="000000"/>
                <w:sz w:val="18"/>
                <w:szCs w:val="18"/>
                <w:lang w:val="id-ID"/>
              </w:rPr>
            </w:pPr>
          </w:p>
        </w:tc>
        <w:tc>
          <w:tcPr>
            <w:tcW w:w="713" w:type="dxa"/>
            <w:vMerge/>
            <w:shd w:val="clear" w:color="auto" w:fill="D9D9D9" w:themeFill="background1" w:themeFillShade="D9"/>
          </w:tcPr>
          <w:p w14:paraId="2F5CAA96" w14:textId="77777777" w:rsidR="00E1732C" w:rsidRPr="000B28B6" w:rsidRDefault="00E1732C" w:rsidP="0029405E">
            <w:pPr>
              <w:rPr>
                <w:rFonts w:ascii="Goudy Old Style" w:hAnsi="Goudy Old Style" w:cs="Arial"/>
                <w:color w:val="000000"/>
                <w:sz w:val="18"/>
                <w:szCs w:val="18"/>
                <w:lang w:val="id-ID"/>
              </w:rPr>
            </w:pPr>
          </w:p>
        </w:tc>
      </w:tr>
      <w:tr w:rsidR="000B28B6" w:rsidRPr="000B28B6" w14:paraId="4D535EBA" w14:textId="77777777" w:rsidTr="000B28B6">
        <w:trPr>
          <w:trHeight w:val="20"/>
        </w:trPr>
        <w:tc>
          <w:tcPr>
            <w:tcW w:w="1701" w:type="dxa"/>
            <w:gridSpan w:val="2"/>
            <w:vMerge/>
          </w:tcPr>
          <w:p w14:paraId="20B0FA56" w14:textId="77777777" w:rsidR="00E1732C" w:rsidRPr="000B28B6" w:rsidRDefault="00E1732C" w:rsidP="0029405E">
            <w:pPr>
              <w:rPr>
                <w:rFonts w:ascii="Goudy Old Style" w:hAnsi="Goudy Old Style" w:cs="Arial"/>
                <w:color w:val="000000"/>
                <w:sz w:val="18"/>
                <w:szCs w:val="18"/>
                <w:lang w:val="id-ID"/>
              </w:rPr>
            </w:pPr>
          </w:p>
        </w:tc>
        <w:tc>
          <w:tcPr>
            <w:tcW w:w="993" w:type="dxa"/>
            <w:vMerge/>
            <w:shd w:val="clear" w:color="auto" w:fill="D9D9D9" w:themeFill="background1" w:themeFillShade="D9"/>
          </w:tcPr>
          <w:p w14:paraId="40806951" w14:textId="77777777" w:rsidR="00E1732C" w:rsidRPr="000B28B6" w:rsidRDefault="00E1732C" w:rsidP="0029405E">
            <w:pPr>
              <w:rPr>
                <w:rFonts w:ascii="Goudy Old Style" w:hAnsi="Goudy Old Style" w:cs="Arial"/>
                <w:color w:val="000000"/>
                <w:sz w:val="18"/>
                <w:szCs w:val="18"/>
                <w:lang w:val="id-ID"/>
              </w:rPr>
            </w:pPr>
          </w:p>
        </w:tc>
        <w:tc>
          <w:tcPr>
            <w:tcW w:w="992" w:type="dxa"/>
            <w:vMerge/>
            <w:shd w:val="clear" w:color="auto" w:fill="D9D9D9" w:themeFill="background1" w:themeFillShade="D9"/>
          </w:tcPr>
          <w:p w14:paraId="19552B7C" w14:textId="77777777" w:rsidR="00E1732C" w:rsidRPr="000B28B6" w:rsidRDefault="00E1732C" w:rsidP="0029405E">
            <w:pPr>
              <w:rPr>
                <w:rFonts w:ascii="Goudy Old Style" w:hAnsi="Goudy Old Style" w:cs="Arial"/>
                <w:color w:val="000000"/>
                <w:sz w:val="18"/>
                <w:szCs w:val="18"/>
                <w:lang w:val="id-ID"/>
              </w:rPr>
            </w:pPr>
          </w:p>
        </w:tc>
        <w:tc>
          <w:tcPr>
            <w:tcW w:w="1134" w:type="dxa"/>
            <w:vMerge/>
            <w:shd w:val="clear" w:color="auto" w:fill="D9D9D9" w:themeFill="background1" w:themeFillShade="D9"/>
          </w:tcPr>
          <w:p w14:paraId="7371EC77" w14:textId="77777777" w:rsidR="00E1732C" w:rsidRPr="000B28B6" w:rsidRDefault="00E1732C" w:rsidP="0029405E">
            <w:pPr>
              <w:rPr>
                <w:rFonts w:ascii="Goudy Old Style" w:hAnsi="Goudy Old Style" w:cs="Arial"/>
                <w:color w:val="000000"/>
                <w:sz w:val="18"/>
                <w:szCs w:val="18"/>
                <w:lang w:val="id-ID"/>
              </w:rPr>
            </w:pPr>
          </w:p>
        </w:tc>
        <w:tc>
          <w:tcPr>
            <w:tcW w:w="1417" w:type="dxa"/>
            <w:shd w:val="clear" w:color="auto" w:fill="D9D9D9" w:themeFill="background1" w:themeFillShade="D9"/>
          </w:tcPr>
          <w:p w14:paraId="748988D0"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Lower</w:t>
            </w:r>
          </w:p>
        </w:tc>
        <w:tc>
          <w:tcPr>
            <w:tcW w:w="988" w:type="dxa"/>
            <w:shd w:val="clear" w:color="auto" w:fill="D9D9D9" w:themeFill="background1" w:themeFillShade="D9"/>
          </w:tcPr>
          <w:p w14:paraId="5B528FDE" w14:textId="77777777" w:rsidR="00E1732C" w:rsidRPr="000B28B6" w:rsidRDefault="00E1732C" w:rsidP="0029405E">
            <w:pPr>
              <w:spacing w:line="320" w:lineRule="atLeast"/>
              <w:ind w:left="60" w:right="60"/>
              <w:jc w:val="center"/>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Upper</w:t>
            </w:r>
          </w:p>
        </w:tc>
        <w:tc>
          <w:tcPr>
            <w:tcW w:w="713" w:type="dxa"/>
            <w:vMerge/>
            <w:shd w:val="clear" w:color="auto" w:fill="D9D9D9" w:themeFill="background1" w:themeFillShade="D9"/>
          </w:tcPr>
          <w:p w14:paraId="09661EAE" w14:textId="77777777" w:rsidR="00E1732C" w:rsidRPr="000B28B6" w:rsidRDefault="00E1732C" w:rsidP="0029405E">
            <w:pPr>
              <w:rPr>
                <w:rFonts w:ascii="Goudy Old Style" w:hAnsi="Goudy Old Style" w:cs="Arial"/>
                <w:color w:val="000000"/>
                <w:sz w:val="18"/>
                <w:szCs w:val="18"/>
                <w:lang w:val="id-ID"/>
              </w:rPr>
            </w:pPr>
          </w:p>
        </w:tc>
        <w:tc>
          <w:tcPr>
            <w:tcW w:w="567" w:type="dxa"/>
            <w:vMerge/>
            <w:shd w:val="clear" w:color="auto" w:fill="D9D9D9" w:themeFill="background1" w:themeFillShade="D9"/>
          </w:tcPr>
          <w:p w14:paraId="2DB3A352" w14:textId="77777777" w:rsidR="00E1732C" w:rsidRPr="000B28B6" w:rsidRDefault="00E1732C" w:rsidP="0029405E">
            <w:pPr>
              <w:rPr>
                <w:rFonts w:ascii="Goudy Old Style" w:hAnsi="Goudy Old Style" w:cs="Arial"/>
                <w:color w:val="000000"/>
                <w:sz w:val="18"/>
                <w:szCs w:val="18"/>
                <w:lang w:val="id-ID"/>
              </w:rPr>
            </w:pPr>
          </w:p>
        </w:tc>
        <w:tc>
          <w:tcPr>
            <w:tcW w:w="713" w:type="dxa"/>
            <w:vMerge/>
            <w:shd w:val="clear" w:color="auto" w:fill="D9D9D9" w:themeFill="background1" w:themeFillShade="D9"/>
          </w:tcPr>
          <w:p w14:paraId="5F8D5DC6" w14:textId="77777777" w:rsidR="00E1732C" w:rsidRPr="000B28B6" w:rsidRDefault="00E1732C" w:rsidP="0029405E">
            <w:pPr>
              <w:rPr>
                <w:rFonts w:ascii="Goudy Old Style" w:hAnsi="Goudy Old Style" w:cs="Arial"/>
                <w:color w:val="000000"/>
                <w:sz w:val="18"/>
                <w:szCs w:val="18"/>
                <w:lang w:val="id-ID"/>
              </w:rPr>
            </w:pPr>
          </w:p>
        </w:tc>
      </w:tr>
      <w:tr w:rsidR="00E1732C" w:rsidRPr="000B28B6" w14:paraId="7F75F1B1" w14:textId="77777777" w:rsidTr="000B28B6">
        <w:trPr>
          <w:trHeight w:val="265"/>
        </w:trPr>
        <w:tc>
          <w:tcPr>
            <w:tcW w:w="709" w:type="dxa"/>
            <w:shd w:val="clear" w:color="auto" w:fill="D9D9D9" w:themeFill="background1" w:themeFillShade="D9"/>
          </w:tcPr>
          <w:p w14:paraId="1265F1B2" w14:textId="77777777" w:rsidR="00E1732C" w:rsidRPr="000B28B6" w:rsidRDefault="00E1732C" w:rsidP="0029405E">
            <w:pPr>
              <w:spacing w:line="320" w:lineRule="atLeast"/>
              <w:ind w:left="60" w:right="60"/>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Pair 1</w:t>
            </w:r>
          </w:p>
        </w:tc>
        <w:tc>
          <w:tcPr>
            <w:tcW w:w="992" w:type="dxa"/>
            <w:shd w:val="clear" w:color="auto" w:fill="D9D9D9" w:themeFill="background1" w:themeFillShade="D9"/>
          </w:tcPr>
          <w:p w14:paraId="6BF5F142" w14:textId="77777777" w:rsidR="00E1732C" w:rsidRPr="000B28B6" w:rsidRDefault="00E1732C" w:rsidP="0029405E">
            <w:pPr>
              <w:spacing w:line="320" w:lineRule="atLeast"/>
              <w:ind w:left="-4" w:right="60" w:firstLine="4"/>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Pre_Test - Post_Test</w:t>
            </w:r>
          </w:p>
        </w:tc>
        <w:tc>
          <w:tcPr>
            <w:tcW w:w="993" w:type="dxa"/>
          </w:tcPr>
          <w:p w14:paraId="553568A3" w14:textId="77777777" w:rsidR="00E1732C" w:rsidRPr="000B28B6" w:rsidRDefault="00E1732C" w:rsidP="0029405E">
            <w:pPr>
              <w:spacing w:line="320" w:lineRule="atLeast"/>
              <w:ind w:left="60" w:right="60"/>
              <w:jc w:val="right"/>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-14.50000</w:t>
            </w:r>
          </w:p>
        </w:tc>
        <w:tc>
          <w:tcPr>
            <w:tcW w:w="992" w:type="dxa"/>
          </w:tcPr>
          <w:p w14:paraId="7CFC1233" w14:textId="77777777" w:rsidR="00E1732C" w:rsidRPr="000B28B6" w:rsidRDefault="00E1732C" w:rsidP="0029405E">
            <w:pPr>
              <w:spacing w:line="320" w:lineRule="atLeast"/>
              <w:ind w:left="60" w:right="60"/>
              <w:jc w:val="right"/>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8.37603</w:t>
            </w:r>
          </w:p>
        </w:tc>
        <w:tc>
          <w:tcPr>
            <w:tcW w:w="1134" w:type="dxa"/>
          </w:tcPr>
          <w:p w14:paraId="6D531853" w14:textId="77777777" w:rsidR="00E1732C" w:rsidRPr="000B28B6" w:rsidRDefault="00E1732C" w:rsidP="0029405E">
            <w:pPr>
              <w:spacing w:line="320" w:lineRule="atLeast"/>
              <w:ind w:left="60" w:right="60"/>
              <w:jc w:val="right"/>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1.87294</w:t>
            </w:r>
          </w:p>
        </w:tc>
        <w:tc>
          <w:tcPr>
            <w:tcW w:w="1417" w:type="dxa"/>
          </w:tcPr>
          <w:p w14:paraId="27D91447" w14:textId="77777777" w:rsidR="00E1732C" w:rsidRPr="000B28B6" w:rsidRDefault="00E1732C" w:rsidP="0029405E">
            <w:pPr>
              <w:spacing w:line="320" w:lineRule="atLeast"/>
              <w:ind w:left="60" w:right="60"/>
              <w:jc w:val="right"/>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-18.42010</w:t>
            </w:r>
          </w:p>
        </w:tc>
        <w:tc>
          <w:tcPr>
            <w:tcW w:w="988" w:type="dxa"/>
          </w:tcPr>
          <w:p w14:paraId="4DEB9F77" w14:textId="77777777" w:rsidR="00E1732C" w:rsidRPr="000B28B6" w:rsidRDefault="00E1732C" w:rsidP="0029405E">
            <w:pPr>
              <w:spacing w:line="320" w:lineRule="atLeast"/>
              <w:ind w:left="60" w:right="60"/>
              <w:jc w:val="right"/>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-10.57990</w:t>
            </w:r>
          </w:p>
        </w:tc>
        <w:tc>
          <w:tcPr>
            <w:tcW w:w="713" w:type="dxa"/>
          </w:tcPr>
          <w:p w14:paraId="6351707F" w14:textId="77777777" w:rsidR="00E1732C" w:rsidRPr="000B28B6" w:rsidRDefault="00E1732C" w:rsidP="0029405E">
            <w:pPr>
              <w:spacing w:line="320" w:lineRule="atLeast"/>
              <w:ind w:left="60" w:right="60"/>
              <w:jc w:val="right"/>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-7.742</w:t>
            </w:r>
          </w:p>
        </w:tc>
        <w:tc>
          <w:tcPr>
            <w:tcW w:w="567" w:type="dxa"/>
          </w:tcPr>
          <w:p w14:paraId="465590ED" w14:textId="77777777" w:rsidR="00E1732C" w:rsidRPr="000B28B6" w:rsidRDefault="00E1732C" w:rsidP="0029405E">
            <w:pPr>
              <w:spacing w:line="320" w:lineRule="atLeast"/>
              <w:ind w:left="60" w:right="60"/>
              <w:jc w:val="right"/>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19</w:t>
            </w:r>
          </w:p>
        </w:tc>
        <w:tc>
          <w:tcPr>
            <w:tcW w:w="713" w:type="dxa"/>
          </w:tcPr>
          <w:p w14:paraId="5BA5B74D" w14:textId="77777777" w:rsidR="00E1732C" w:rsidRPr="000B28B6" w:rsidRDefault="00E1732C" w:rsidP="0029405E">
            <w:pPr>
              <w:spacing w:line="320" w:lineRule="atLeast"/>
              <w:ind w:left="60" w:right="60"/>
              <w:jc w:val="right"/>
              <w:rPr>
                <w:rFonts w:ascii="Goudy Old Style" w:hAnsi="Goudy Old Style" w:cs="Arial"/>
                <w:color w:val="000000"/>
                <w:sz w:val="18"/>
                <w:szCs w:val="18"/>
                <w:lang w:val="id-ID"/>
              </w:rPr>
            </w:pPr>
            <w:r w:rsidRPr="000B28B6">
              <w:rPr>
                <w:rFonts w:ascii="Goudy Old Style" w:hAnsi="Goudy Old Style" w:cs="Arial"/>
                <w:color w:val="000000"/>
                <w:sz w:val="18"/>
                <w:szCs w:val="18"/>
                <w:lang w:val="id-ID"/>
              </w:rPr>
              <w:t>.000</w:t>
            </w:r>
          </w:p>
        </w:tc>
      </w:tr>
    </w:tbl>
    <w:p w14:paraId="6AC602A4" w14:textId="77777777" w:rsidR="00E1732C" w:rsidRPr="00E1732C" w:rsidRDefault="00E1732C" w:rsidP="00E1732C">
      <w:pPr>
        <w:widowControl w:val="0"/>
        <w:spacing w:line="360" w:lineRule="auto"/>
        <w:ind w:firstLine="0"/>
        <w:jc w:val="center"/>
        <w:rPr>
          <w:rFonts w:ascii="Goudy Old Style" w:eastAsia="Arial" w:hAnsi="Goudy Old Style" w:cs="Arial"/>
          <w:b/>
          <w:color w:val="000000"/>
          <w:sz w:val="24"/>
          <w:szCs w:val="24"/>
          <w:lang w:val="id-ID"/>
        </w:rPr>
      </w:pPr>
    </w:p>
    <w:p w14:paraId="0E21C894" w14:textId="77777777" w:rsidR="00E1732C" w:rsidRPr="000B28B6" w:rsidRDefault="00E1732C" w:rsidP="000B28B6">
      <w:pPr>
        <w:widowControl w:val="0"/>
        <w:spacing w:before="120" w:after="120"/>
        <w:ind w:firstLine="0"/>
        <w:jc w:val="left"/>
        <w:rPr>
          <w:rFonts w:ascii="Goudy Old Style" w:eastAsia="Arial" w:hAnsi="Goudy Old Style" w:cs="Arial"/>
          <w:bCs/>
          <w:color w:val="000000"/>
          <w:lang w:val="id-ID"/>
        </w:rPr>
      </w:pPr>
      <w:r w:rsidRPr="000B28B6">
        <w:rPr>
          <w:rFonts w:ascii="Goudy Old Style" w:eastAsia="Arial" w:hAnsi="Goudy Old Style" w:cs="Arial"/>
          <w:bCs/>
          <w:color w:val="000000"/>
          <w:lang w:val="id-ID"/>
        </w:rPr>
        <w:t>Sumber: Data pre-test dan Post-test diolah IBM SPSS Statistik 22</w:t>
      </w:r>
    </w:p>
    <w:p w14:paraId="41189B26" w14:textId="1D69FD71" w:rsidR="00E1732C" w:rsidRPr="00E1732C" w:rsidRDefault="00E1732C" w:rsidP="000B28B6">
      <w:pPr>
        <w:widowControl w:val="0"/>
        <w:spacing w:before="120" w:after="120"/>
        <w:rPr>
          <w:rFonts w:ascii="Goudy Old Style" w:eastAsia="Arial" w:hAnsi="Goudy Old Style" w:cs="Arial"/>
          <w:bCs/>
          <w:color w:val="000000"/>
          <w:lang w:val="id-ID"/>
        </w:rPr>
      </w:pPr>
      <w:r w:rsidRPr="00E1732C">
        <w:rPr>
          <w:rFonts w:ascii="Goudy Old Style" w:eastAsia="Arial" w:hAnsi="Goudy Old Style" w:cs="Arial"/>
          <w:bCs/>
          <w:color w:val="000000"/>
          <w:lang w:val="id-ID"/>
        </w:rPr>
        <w:t xml:space="preserve">Hasil analisis data dengan menggunakan Paired Samples T-Test dapat dijelaskan pada Tabel </w:t>
      </w:r>
      <w:r w:rsidR="000B28B6">
        <w:rPr>
          <w:rFonts w:ascii="Goudy Old Style" w:eastAsia="Arial" w:hAnsi="Goudy Old Style" w:cs="Arial"/>
          <w:bCs/>
          <w:color w:val="000000"/>
          <w:lang w:val="id-ID"/>
        </w:rPr>
        <w:t>6</w:t>
      </w:r>
      <w:r w:rsidRPr="00E1732C">
        <w:rPr>
          <w:rFonts w:ascii="Goudy Old Style" w:eastAsia="Arial" w:hAnsi="Goudy Old Style" w:cs="Arial"/>
          <w:bCs/>
          <w:color w:val="000000"/>
          <w:lang w:val="id-ID"/>
        </w:rPr>
        <w:t xml:space="preserve"> berikut: </w:t>
      </w:r>
    </w:p>
    <w:p w14:paraId="6804E249" w14:textId="131ABD41" w:rsidR="00E1732C" w:rsidRPr="00E1732C" w:rsidRDefault="00E1732C" w:rsidP="000B28B6">
      <w:pPr>
        <w:widowControl w:val="0"/>
        <w:spacing w:before="120" w:after="120"/>
        <w:ind w:firstLine="0"/>
        <w:jc w:val="center"/>
        <w:rPr>
          <w:rFonts w:ascii="Goudy Old Style" w:eastAsia="Arial" w:hAnsi="Goudy Old Style" w:cs="Arial"/>
          <w:bCs/>
          <w:color w:val="000000"/>
          <w:lang w:val="id-ID"/>
        </w:rPr>
      </w:pPr>
      <w:r w:rsidRPr="00E1732C">
        <w:rPr>
          <w:rFonts w:ascii="Goudy Old Style" w:eastAsia="Arial" w:hAnsi="Goudy Old Style" w:cs="Arial"/>
          <w:b/>
          <w:color w:val="000000"/>
          <w:lang w:val="id-ID"/>
        </w:rPr>
        <w:t xml:space="preserve">Tabel </w:t>
      </w:r>
      <w:r w:rsidR="000B28B6">
        <w:rPr>
          <w:rFonts w:ascii="Goudy Old Style" w:eastAsia="Arial" w:hAnsi="Goudy Old Style" w:cs="Arial"/>
          <w:b/>
          <w:color w:val="000000"/>
          <w:lang w:val="id-ID"/>
        </w:rPr>
        <w:t xml:space="preserve">6. </w:t>
      </w:r>
      <w:r w:rsidRPr="00E1732C">
        <w:rPr>
          <w:rFonts w:ascii="Goudy Old Style" w:eastAsia="Arial" w:hAnsi="Goudy Old Style" w:cs="Arial"/>
          <w:bCs/>
          <w:color w:val="000000"/>
          <w:lang w:val="id-ID"/>
        </w:rPr>
        <w:t>Ringkasan Hasil Analisis Paired Samples T-Test</w:t>
      </w:r>
    </w:p>
    <w:tbl>
      <w:tblPr>
        <w:tblStyle w:val="TableGrid"/>
        <w:tblW w:w="9634" w:type="dxa"/>
        <w:tblLook w:val="04A0" w:firstRow="1" w:lastRow="0" w:firstColumn="1" w:lastColumn="0" w:noHBand="0" w:noVBand="1"/>
      </w:tblPr>
      <w:tblGrid>
        <w:gridCol w:w="2822"/>
        <w:gridCol w:w="1498"/>
        <w:gridCol w:w="1629"/>
        <w:gridCol w:w="3685"/>
      </w:tblGrid>
      <w:tr w:rsidR="00E1732C" w:rsidRPr="00E1732C" w14:paraId="1450344B" w14:textId="77777777" w:rsidTr="000B28B6">
        <w:tc>
          <w:tcPr>
            <w:tcW w:w="2822" w:type="dxa"/>
            <w:shd w:val="clear" w:color="auto" w:fill="D9D9D9" w:themeFill="background1" w:themeFillShade="D9"/>
          </w:tcPr>
          <w:p w14:paraId="1E69F06D" w14:textId="77777777" w:rsidR="00E1732C" w:rsidRPr="00E1732C" w:rsidRDefault="00E1732C" w:rsidP="000B28B6">
            <w:pPr>
              <w:ind w:firstLine="34"/>
              <w:jc w:val="center"/>
              <w:rPr>
                <w:rFonts w:ascii="Goudy Old Style" w:hAnsi="Goudy Old Style"/>
                <w:lang w:val="id-ID"/>
              </w:rPr>
            </w:pPr>
            <w:r w:rsidRPr="00E1732C">
              <w:rPr>
                <w:rFonts w:ascii="Goudy Old Style" w:hAnsi="Goudy Old Style"/>
                <w:lang w:val="id-ID"/>
              </w:rPr>
              <w:t>Komponen</w:t>
            </w:r>
          </w:p>
        </w:tc>
        <w:tc>
          <w:tcPr>
            <w:tcW w:w="1498" w:type="dxa"/>
            <w:shd w:val="clear" w:color="auto" w:fill="D9D9D9" w:themeFill="background1" w:themeFillShade="D9"/>
          </w:tcPr>
          <w:p w14:paraId="61393A45" w14:textId="77777777" w:rsidR="00E1732C" w:rsidRPr="00E1732C" w:rsidRDefault="00E1732C" w:rsidP="000B28B6">
            <w:pPr>
              <w:ind w:firstLine="0"/>
              <w:jc w:val="center"/>
              <w:rPr>
                <w:rFonts w:ascii="Goudy Old Style" w:hAnsi="Goudy Old Style"/>
                <w:lang w:val="id-ID"/>
              </w:rPr>
            </w:pPr>
            <w:r w:rsidRPr="00E1732C">
              <w:rPr>
                <w:rFonts w:ascii="Goudy Old Style" w:hAnsi="Goudy Old Style"/>
                <w:lang w:val="id-ID"/>
              </w:rPr>
              <w:t>Pre-Test</w:t>
            </w:r>
          </w:p>
        </w:tc>
        <w:tc>
          <w:tcPr>
            <w:tcW w:w="1629" w:type="dxa"/>
            <w:shd w:val="clear" w:color="auto" w:fill="D9D9D9" w:themeFill="background1" w:themeFillShade="D9"/>
          </w:tcPr>
          <w:p w14:paraId="6B7D5D81" w14:textId="77777777" w:rsidR="00E1732C" w:rsidRPr="00E1732C" w:rsidRDefault="00E1732C" w:rsidP="000B28B6">
            <w:pPr>
              <w:ind w:hanging="33"/>
              <w:jc w:val="center"/>
              <w:rPr>
                <w:rFonts w:ascii="Goudy Old Style" w:hAnsi="Goudy Old Style"/>
                <w:lang w:val="id-ID"/>
              </w:rPr>
            </w:pPr>
            <w:r w:rsidRPr="00E1732C">
              <w:rPr>
                <w:rFonts w:ascii="Goudy Old Style" w:hAnsi="Goudy Old Style"/>
                <w:lang w:val="id-ID"/>
              </w:rPr>
              <w:t>Post-test</w:t>
            </w:r>
          </w:p>
        </w:tc>
        <w:tc>
          <w:tcPr>
            <w:tcW w:w="3685" w:type="dxa"/>
            <w:shd w:val="clear" w:color="auto" w:fill="D9D9D9" w:themeFill="background1" w:themeFillShade="D9"/>
          </w:tcPr>
          <w:p w14:paraId="4379020B" w14:textId="77777777" w:rsidR="00E1732C" w:rsidRPr="00E1732C" w:rsidRDefault="00E1732C" w:rsidP="000B28B6">
            <w:pPr>
              <w:ind w:firstLine="0"/>
              <w:jc w:val="center"/>
              <w:rPr>
                <w:rFonts w:ascii="Goudy Old Style" w:hAnsi="Goudy Old Style"/>
                <w:lang w:val="id-ID"/>
              </w:rPr>
            </w:pPr>
            <w:r w:rsidRPr="00E1732C">
              <w:rPr>
                <w:rFonts w:ascii="Goudy Old Style" w:hAnsi="Goudy Old Style"/>
                <w:lang w:val="id-ID"/>
              </w:rPr>
              <w:t>Keterangan</w:t>
            </w:r>
          </w:p>
        </w:tc>
      </w:tr>
      <w:tr w:rsidR="00E1732C" w:rsidRPr="00E1732C" w14:paraId="4E0510C9" w14:textId="77777777" w:rsidTr="000B28B6">
        <w:tc>
          <w:tcPr>
            <w:tcW w:w="2822" w:type="dxa"/>
          </w:tcPr>
          <w:p w14:paraId="63F2E1FB"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Rata-rata (Mean)</w:t>
            </w:r>
          </w:p>
        </w:tc>
        <w:tc>
          <w:tcPr>
            <w:tcW w:w="1498" w:type="dxa"/>
          </w:tcPr>
          <w:p w14:paraId="77D457FC"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69,65</w:t>
            </w:r>
          </w:p>
        </w:tc>
        <w:tc>
          <w:tcPr>
            <w:tcW w:w="1629" w:type="dxa"/>
          </w:tcPr>
          <w:p w14:paraId="28405DC7"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84,15</w:t>
            </w:r>
          </w:p>
        </w:tc>
        <w:tc>
          <w:tcPr>
            <w:tcW w:w="3685" w:type="dxa"/>
          </w:tcPr>
          <w:p w14:paraId="485A5F41" w14:textId="77777777" w:rsidR="00E1732C" w:rsidRPr="00E1732C" w:rsidRDefault="00E1732C" w:rsidP="0029405E">
            <w:pPr>
              <w:ind w:firstLine="0"/>
              <w:jc w:val="left"/>
              <w:rPr>
                <w:rFonts w:ascii="Goudy Old Style" w:hAnsi="Goudy Old Style"/>
                <w:lang w:val="id-ID"/>
              </w:rPr>
            </w:pPr>
            <w:r w:rsidRPr="00E1732C">
              <w:rPr>
                <w:rFonts w:ascii="Goudy Old Style" w:hAnsi="Goudy Old Style"/>
                <w:lang w:val="id-ID"/>
              </w:rPr>
              <w:t>Terjadi peningkatan sebesar 14,50 poin</w:t>
            </w:r>
          </w:p>
        </w:tc>
      </w:tr>
      <w:tr w:rsidR="00E1732C" w:rsidRPr="00E1732C" w14:paraId="4AD2EB9D" w14:textId="77777777" w:rsidTr="000B28B6">
        <w:tc>
          <w:tcPr>
            <w:tcW w:w="2822" w:type="dxa"/>
          </w:tcPr>
          <w:p w14:paraId="3361D67F"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Standar Deviasi (SD)</w:t>
            </w:r>
          </w:p>
        </w:tc>
        <w:tc>
          <w:tcPr>
            <w:tcW w:w="1498" w:type="dxa"/>
          </w:tcPr>
          <w:p w14:paraId="4B6E9A0E"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5,77905</w:t>
            </w:r>
          </w:p>
        </w:tc>
        <w:tc>
          <w:tcPr>
            <w:tcW w:w="1629" w:type="dxa"/>
          </w:tcPr>
          <w:p w14:paraId="6D18F5B5"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4,92336</w:t>
            </w:r>
          </w:p>
        </w:tc>
        <w:tc>
          <w:tcPr>
            <w:tcW w:w="3685" w:type="dxa"/>
          </w:tcPr>
          <w:p w14:paraId="71970CCC" w14:textId="77777777" w:rsidR="00E1732C" w:rsidRPr="00E1732C" w:rsidRDefault="00E1732C" w:rsidP="0029405E">
            <w:pPr>
              <w:jc w:val="left"/>
              <w:rPr>
                <w:rFonts w:ascii="Goudy Old Style" w:hAnsi="Goudy Old Style"/>
                <w:lang w:val="id-ID"/>
              </w:rPr>
            </w:pPr>
            <w:r w:rsidRPr="00E1732C">
              <w:rPr>
                <w:rFonts w:ascii="Goudy Old Style" w:hAnsi="Goudy Old Style"/>
                <w:lang w:val="id-ID"/>
              </w:rPr>
              <w:t>-</w:t>
            </w:r>
          </w:p>
        </w:tc>
      </w:tr>
      <w:tr w:rsidR="00E1732C" w:rsidRPr="00E1732C" w14:paraId="2C44C3CE" w14:textId="77777777" w:rsidTr="000B28B6">
        <w:tc>
          <w:tcPr>
            <w:tcW w:w="2822" w:type="dxa"/>
          </w:tcPr>
          <w:p w14:paraId="18A5C978"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Standar Error Mean</w:t>
            </w:r>
          </w:p>
        </w:tc>
        <w:tc>
          <w:tcPr>
            <w:tcW w:w="1498" w:type="dxa"/>
          </w:tcPr>
          <w:p w14:paraId="2B2EB57F"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1,29223</w:t>
            </w:r>
          </w:p>
        </w:tc>
        <w:tc>
          <w:tcPr>
            <w:tcW w:w="1629" w:type="dxa"/>
          </w:tcPr>
          <w:p w14:paraId="39F585C1"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1,10090</w:t>
            </w:r>
          </w:p>
        </w:tc>
        <w:tc>
          <w:tcPr>
            <w:tcW w:w="3685" w:type="dxa"/>
          </w:tcPr>
          <w:p w14:paraId="1B1914EF" w14:textId="77777777" w:rsidR="00E1732C" w:rsidRPr="00E1732C" w:rsidRDefault="00E1732C" w:rsidP="0029405E">
            <w:pPr>
              <w:jc w:val="left"/>
              <w:rPr>
                <w:rFonts w:ascii="Goudy Old Style" w:hAnsi="Goudy Old Style"/>
                <w:lang w:val="id-ID"/>
              </w:rPr>
            </w:pPr>
            <w:r w:rsidRPr="00E1732C">
              <w:rPr>
                <w:rFonts w:ascii="Goudy Old Style" w:hAnsi="Goudy Old Style"/>
                <w:lang w:val="id-ID"/>
              </w:rPr>
              <w:t>-</w:t>
            </w:r>
          </w:p>
        </w:tc>
      </w:tr>
      <w:tr w:rsidR="00E1732C" w:rsidRPr="00E1732C" w14:paraId="158041E8" w14:textId="77777777" w:rsidTr="000B28B6">
        <w:tc>
          <w:tcPr>
            <w:tcW w:w="2822" w:type="dxa"/>
          </w:tcPr>
          <w:p w14:paraId="65188B67" w14:textId="77777777" w:rsidR="00E1732C" w:rsidRPr="00E1732C" w:rsidRDefault="00E1732C" w:rsidP="0029405E">
            <w:pPr>
              <w:ind w:firstLine="0"/>
              <w:jc w:val="left"/>
              <w:rPr>
                <w:rFonts w:ascii="Goudy Old Style" w:hAnsi="Goudy Old Style"/>
                <w:lang w:val="id-ID"/>
              </w:rPr>
            </w:pPr>
            <w:r w:rsidRPr="00E1732C">
              <w:rPr>
                <w:rFonts w:ascii="Goudy Old Style" w:hAnsi="Goudy Old Style"/>
                <w:lang w:val="id-ID"/>
              </w:rPr>
              <w:t>Korelasi Pearson (r)</w:t>
            </w:r>
          </w:p>
        </w:tc>
        <w:tc>
          <w:tcPr>
            <w:tcW w:w="1498" w:type="dxa"/>
          </w:tcPr>
          <w:p w14:paraId="79A8D8E3"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1629" w:type="dxa"/>
          </w:tcPr>
          <w:p w14:paraId="5D9580F0"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3685" w:type="dxa"/>
          </w:tcPr>
          <w:p w14:paraId="4B80566C" w14:textId="77777777" w:rsidR="00E1732C" w:rsidRPr="00E1732C" w:rsidRDefault="00E1732C" w:rsidP="0029405E">
            <w:pPr>
              <w:ind w:firstLine="0"/>
              <w:jc w:val="left"/>
              <w:rPr>
                <w:rFonts w:ascii="Goudy Old Style" w:hAnsi="Goudy Old Style"/>
                <w:lang w:val="id-ID"/>
              </w:rPr>
            </w:pPr>
            <w:r w:rsidRPr="00E1732C">
              <w:rPr>
                <w:rFonts w:ascii="Goudy Old Style" w:hAnsi="Goudy Old Style"/>
                <w:lang w:val="id-ID"/>
              </w:rPr>
              <w:t>-0,220 (lemah dan tidak signifikan, p = 0,351)</w:t>
            </w:r>
          </w:p>
        </w:tc>
      </w:tr>
      <w:tr w:rsidR="00E1732C" w:rsidRPr="00E1732C" w14:paraId="17A9AD0E" w14:textId="77777777" w:rsidTr="000B28B6">
        <w:tc>
          <w:tcPr>
            <w:tcW w:w="2822" w:type="dxa"/>
          </w:tcPr>
          <w:p w14:paraId="746D1E7F"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Selisih Rata-rata</w:t>
            </w:r>
          </w:p>
        </w:tc>
        <w:tc>
          <w:tcPr>
            <w:tcW w:w="1498" w:type="dxa"/>
          </w:tcPr>
          <w:p w14:paraId="1937D757"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1629" w:type="dxa"/>
          </w:tcPr>
          <w:p w14:paraId="0E4CD8FC"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3685" w:type="dxa"/>
          </w:tcPr>
          <w:p w14:paraId="352CEDC0" w14:textId="77777777" w:rsidR="00E1732C" w:rsidRPr="00E1732C" w:rsidRDefault="00E1732C" w:rsidP="0029405E">
            <w:pPr>
              <w:ind w:firstLine="0"/>
              <w:jc w:val="left"/>
              <w:rPr>
                <w:rFonts w:ascii="Goudy Old Style" w:hAnsi="Goudy Old Style"/>
                <w:lang w:val="id-ID"/>
              </w:rPr>
            </w:pPr>
            <w:r w:rsidRPr="00E1732C">
              <w:rPr>
                <w:rFonts w:ascii="Goudy Old Style" w:hAnsi="Goudy Old Style"/>
                <w:lang w:val="id-ID"/>
              </w:rPr>
              <w:t>-14,50</w:t>
            </w:r>
          </w:p>
        </w:tc>
      </w:tr>
      <w:tr w:rsidR="00E1732C" w:rsidRPr="00E1732C" w14:paraId="29287D35" w14:textId="77777777" w:rsidTr="000B28B6">
        <w:tc>
          <w:tcPr>
            <w:tcW w:w="2822" w:type="dxa"/>
          </w:tcPr>
          <w:p w14:paraId="63609E71"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Std. Deviasi Selisih</w:t>
            </w:r>
          </w:p>
        </w:tc>
        <w:tc>
          <w:tcPr>
            <w:tcW w:w="1498" w:type="dxa"/>
          </w:tcPr>
          <w:p w14:paraId="0CAB4346"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1629" w:type="dxa"/>
          </w:tcPr>
          <w:p w14:paraId="21408F53"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3685" w:type="dxa"/>
          </w:tcPr>
          <w:p w14:paraId="44C73426" w14:textId="77777777" w:rsidR="00E1732C" w:rsidRPr="00E1732C" w:rsidRDefault="00E1732C" w:rsidP="0029405E">
            <w:pPr>
              <w:ind w:firstLine="72"/>
              <w:jc w:val="left"/>
              <w:rPr>
                <w:rFonts w:ascii="Goudy Old Style" w:hAnsi="Goudy Old Style"/>
                <w:lang w:val="id-ID"/>
              </w:rPr>
            </w:pPr>
            <w:r w:rsidRPr="00E1732C">
              <w:rPr>
                <w:rFonts w:ascii="Goudy Old Style" w:hAnsi="Goudy Old Style"/>
                <w:lang w:val="id-ID"/>
              </w:rPr>
              <w:t>8,37603</w:t>
            </w:r>
          </w:p>
        </w:tc>
      </w:tr>
      <w:tr w:rsidR="00E1732C" w:rsidRPr="00E1732C" w14:paraId="213EAAB2" w14:textId="77777777" w:rsidTr="000B28B6">
        <w:tc>
          <w:tcPr>
            <w:tcW w:w="2822" w:type="dxa"/>
          </w:tcPr>
          <w:p w14:paraId="11582735"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Std. Error Mean Selisih</w:t>
            </w:r>
          </w:p>
        </w:tc>
        <w:tc>
          <w:tcPr>
            <w:tcW w:w="1498" w:type="dxa"/>
          </w:tcPr>
          <w:p w14:paraId="7DE4E4A2"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1629" w:type="dxa"/>
          </w:tcPr>
          <w:p w14:paraId="51240686"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3685" w:type="dxa"/>
          </w:tcPr>
          <w:p w14:paraId="6E1B1D44" w14:textId="77777777" w:rsidR="00E1732C" w:rsidRPr="00E1732C" w:rsidRDefault="00E1732C" w:rsidP="0029405E">
            <w:pPr>
              <w:ind w:firstLine="72"/>
              <w:jc w:val="left"/>
              <w:rPr>
                <w:rFonts w:ascii="Goudy Old Style" w:hAnsi="Goudy Old Style"/>
                <w:lang w:val="id-ID"/>
              </w:rPr>
            </w:pPr>
            <w:r w:rsidRPr="00E1732C">
              <w:rPr>
                <w:rFonts w:ascii="Goudy Old Style" w:hAnsi="Goudy Old Style"/>
                <w:lang w:val="id-ID"/>
              </w:rPr>
              <w:t>1,87294</w:t>
            </w:r>
          </w:p>
        </w:tc>
      </w:tr>
      <w:tr w:rsidR="00E1732C" w:rsidRPr="00E1732C" w14:paraId="6C1A36B5" w14:textId="77777777" w:rsidTr="000B28B6">
        <w:tc>
          <w:tcPr>
            <w:tcW w:w="2822" w:type="dxa"/>
          </w:tcPr>
          <w:p w14:paraId="7C274534"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Nilai t</w:t>
            </w:r>
          </w:p>
        </w:tc>
        <w:tc>
          <w:tcPr>
            <w:tcW w:w="1498" w:type="dxa"/>
          </w:tcPr>
          <w:p w14:paraId="0996D43B"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1629" w:type="dxa"/>
          </w:tcPr>
          <w:p w14:paraId="7A58841E"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3685" w:type="dxa"/>
          </w:tcPr>
          <w:p w14:paraId="30D164F1" w14:textId="77777777" w:rsidR="00E1732C" w:rsidRPr="00E1732C" w:rsidRDefault="00E1732C" w:rsidP="0029405E">
            <w:pPr>
              <w:ind w:firstLine="72"/>
              <w:jc w:val="left"/>
              <w:rPr>
                <w:rFonts w:ascii="Goudy Old Style" w:hAnsi="Goudy Old Style"/>
                <w:lang w:val="id-ID"/>
              </w:rPr>
            </w:pPr>
            <w:r w:rsidRPr="00E1732C">
              <w:rPr>
                <w:rFonts w:ascii="Goudy Old Style" w:hAnsi="Goudy Old Style"/>
                <w:lang w:val="id-ID"/>
              </w:rPr>
              <w:t>-7,742</w:t>
            </w:r>
          </w:p>
        </w:tc>
      </w:tr>
      <w:tr w:rsidR="00E1732C" w:rsidRPr="00E1732C" w14:paraId="5B676E8D" w14:textId="77777777" w:rsidTr="000B28B6">
        <w:tc>
          <w:tcPr>
            <w:tcW w:w="2822" w:type="dxa"/>
          </w:tcPr>
          <w:p w14:paraId="44B1B0B2"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Derajat Kebebasan (df)</w:t>
            </w:r>
          </w:p>
        </w:tc>
        <w:tc>
          <w:tcPr>
            <w:tcW w:w="1498" w:type="dxa"/>
          </w:tcPr>
          <w:p w14:paraId="6FD468B7"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1629" w:type="dxa"/>
          </w:tcPr>
          <w:p w14:paraId="42C21C55"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3685" w:type="dxa"/>
          </w:tcPr>
          <w:p w14:paraId="2BC5B96E" w14:textId="77777777" w:rsidR="00E1732C" w:rsidRPr="00E1732C" w:rsidRDefault="00E1732C" w:rsidP="0029405E">
            <w:pPr>
              <w:ind w:firstLine="72"/>
              <w:jc w:val="left"/>
              <w:rPr>
                <w:rFonts w:ascii="Goudy Old Style" w:hAnsi="Goudy Old Style"/>
                <w:lang w:val="id-ID"/>
              </w:rPr>
            </w:pPr>
            <w:r w:rsidRPr="00E1732C">
              <w:rPr>
                <w:rFonts w:ascii="Goudy Old Style" w:hAnsi="Goudy Old Style"/>
                <w:lang w:val="id-ID"/>
              </w:rPr>
              <w:t>19</w:t>
            </w:r>
          </w:p>
        </w:tc>
      </w:tr>
      <w:tr w:rsidR="00E1732C" w:rsidRPr="00E1732C" w14:paraId="4BE37910" w14:textId="77777777" w:rsidTr="000B28B6">
        <w:tc>
          <w:tcPr>
            <w:tcW w:w="2822" w:type="dxa"/>
          </w:tcPr>
          <w:p w14:paraId="2A08FCE7"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Sig. (2-tailed)</w:t>
            </w:r>
          </w:p>
        </w:tc>
        <w:tc>
          <w:tcPr>
            <w:tcW w:w="1498" w:type="dxa"/>
          </w:tcPr>
          <w:p w14:paraId="35DAF00D"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1629" w:type="dxa"/>
          </w:tcPr>
          <w:p w14:paraId="2B37FD2A" w14:textId="77777777" w:rsidR="00E1732C" w:rsidRPr="00E1732C" w:rsidRDefault="00E1732C" w:rsidP="000B28B6">
            <w:pPr>
              <w:ind w:firstLine="37"/>
              <w:jc w:val="center"/>
              <w:rPr>
                <w:rFonts w:ascii="Goudy Old Style" w:hAnsi="Goudy Old Style"/>
                <w:lang w:val="id-ID"/>
              </w:rPr>
            </w:pPr>
            <w:r w:rsidRPr="00E1732C">
              <w:rPr>
                <w:rFonts w:ascii="Goudy Old Style" w:hAnsi="Goudy Old Style"/>
                <w:lang w:val="id-ID"/>
              </w:rPr>
              <w:t>-</w:t>
            </w:r>
          </w:p>
        </w:tc>
        <w:tc>
          <w:tcPr>
            <w:tcW w:w="3685" w:type="dxa"/>
          </w:tcPr>
          <w:p w14:paraId="1DF7F0F4" w14:textId="77777777" w:rsidR="00E1732C" w:rsidRPr="00E1732C" w:rsidRDefault="00E1732C" w:rsidP="0029405E">
            <w:pPr>
              <w:ind w:firstLine="72"/>
              <w:jc w:val="left"/>
              <w:rPr>
                <w:rFonts w:ascii="Goudy Old Style" w:hAnsi="Goudy Old Style"/>
                <w:lang w:val="id-ID"/>
              </w:rPr>
            </w:pPr>
            <w:r w:rsidRPr="00E1732C">
              <w:rPr>
                <w:rFonts w:ascii="Goudy Old Style" w:hAnsi="Goudy Old Style"/>
                <w:lang w:val="id-ID"/>
              </w:rPr>
              <w:t>0,000 (p &lt; 0,05, signifikan)</w:t>
            </w:r>
          </w:p>
        </w:tc>
      </w:tr>
      <w:tr w:rsidR="00E1732C" w:rsidRPr="00E1732C" w14:paraId="4B3F0670" w14:textId="77777777" w:rsidTr="000B28B6">
        <w:tc>
          <w:tcPr>
            <w:tcW w:w="2822" w:type="dxa"/>
          </w:tcPr>
          <w:p w14:paraId="70A82C08"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Interval Kepercayaan 95%</w:t>
            </w:r>
          </w:p>
        </w:tc>
        <w:tc>
          <w:tcPr>
            <w:tcW w:w="1498" w:type="dxa"/>
          </w:tcPr>
          <w:p w14:paraId="7EAE2B35" w14:textId="77777777" w:rsidR="00E1732C" w:rsidRPr="00E1732C" w:rsidRDefault="00E1732C" w:rsidP="0029405E">
            <w:pPr>
              <w:jc w:val="left"/>
              <w:rPr>
                <w:rFonts w:ascii="Goudy Old Style" w:hAnsi="Goudy Old Style"/>
                <w:lang w:val="id-ID"/>
              </w:rPr>
            </w:pPr>
            <w:r w:rsidRPr="00E1732C">
              <w:rPr>
                <w:rFonts w:ascii="Goudy Old Style" w:hAnsi="Goudy Old Style"/>
                <w:lang w:val="id-ID"/>
              </w:rPr>
              <w:t>-</w:t>
            </w:r>
          </w:p>
        </w:tc>
        <w:tc>
          <w:tcPr>
            <w:tcW w:w="1629" w:type="dxa"/>
          </w:tcPr>
          <w:p w14:paraId="7ABC9DA4" w14:textId="77777777" w:rsidR="00E1732C" w:rsidRPr="00E1732C" w:rsidRDefault="00E1732C" w:rsidP="0029405E">
            <w:pPr>
              <w:jc w:val="left"/>
              <w:rPr>
                <w:rFonts w:ascii="Goudy Old Style" w:hAnsi="Goudy Old Style"/>
                <w:lang w:val="id-ID"/>
              </w:rPr>
            </w:pPr>
            <w:r w:rsidRPr="00E1732C">
              <w:rPr>
                <w:rFonts w:ascii="Goudy Old Style" w:hAnsi="Goudy Old Style"/>
                <w:lang w:val="id-ID"/>
              </w:rPr>
              <w:t>-</w:t>
            </w:r>
          </w:p>
        </w:tc>
        <w:tc>
          <w:tcPr>
            <w:tcW w:w="3685" w:type="dxa"/>
          </w:tcPr>
          <w:p w14:paraId="30F8937E" w14:textId="77777777" w:rsidR="00E1732C" w:rsidRPr="00E1732C" w:rsidRDefault="00E1732C" w:rsidP="0029405E">
            <w:pPr>
              <w:ind w:firstLine="72"/>
              <w:jc w:val="left"/>
              <w:rPr>
                <w:rFonts w:ascii="Goudy Old Style" w:hAnsi="Goudy Old Style"/>
                <w:lang w:val="id-ID"/>
              </w:rPr>
            </w:pPr>
            <w:r w:rsidRPr="00E1732C">
              <w:rPr>
                <w:rFonts w:ascii="Goudy Old Style" w:hAnsi="Goudy Old Style"/>
                <w:lang w:val="id-ID"/>
              </w:rPr>
              <w:t>-18,42 hingga -10,58</w:t>
            </w:r>
          </w:p>
        </w:tc>
      </w:tr>
      <w:tr w:rsidR="00E1732C" w:rsidRPr="00E1732C" w14:paraId="71BE0787" w14:textId="77777777" w:rsidTr="000B28B6">
        <w:tc>
          <w:tcPr>
            <w:tcW w:w="2822" w:type="dxa"/>
          </w:tcPr>
          <w:p w14:paraId="4BE6E355" w14:textId="77777777" w:rsidR="00E1732C" w:rsidRPr="00E1732C" w:rsidRDefault="00E1732C" w:rsidP="0029405E">
            <w:pPr>
              <w:ind w:firstLine="30"/>
              <w:jc w:val="left"/>
              <w:rPr>
                <w:rFonts w:ascii="Goudy Old Style" w:hAnsi="Goudy Old Style"/>
                <w:lang w:val="id-ID"/>
              </w:rPr>
            </w:pPr>
            <w:r w:rsidRPr="00E1732C">
              <w:rPr>
                <w:rFonts w:ascii="Goudy Old Style" w:hAnsi="Goudy Old Style"/>
                <w:lang w:val="id-ID"/>
              </w:rPr>
              <w:t>Kesimpulan</w:t>
            </w:r>
          </w:p>
        </w:tc>
        <w:tc>
          <w:tcPr>
            <w:tcW w:w="1498" w:type="dxa"/>
          </w:tcPr>
          <w:p w14:paraId="73AC1C40" w14:textId="77777777" w:rsidR="00E1732C" w:rsidRPr="00E1732C" w:rsidRDefault="00E1732C" w:rsidP="0029405E">
            <w:pPr>
              <w:jc w:val="left"/>
              <w:rPr>
                <w:rFonts w:ascii="Goudy Old Style" w:hAnsi="Goudy Old Style"/>
                <w:lang w:val="id-ID"/>
              </w:rPr>
            </w:pPr>
          </w:p>
        </w:tc>
        <w:tc>
          <w:tcPr>
            <w:tcW w:w="1629" w:type="dxa"/>
          </w:tcPr>
          <w:p w14:paraId="2CC4C46E" w14:textId="77777777" w:rsidR="00E1732C" w:rsidRPr="00E1732C" w:rsidRDefault="00E1732C" w:rsidP="0029405E">
            <w:pPr>
              <w:jc w:val="left"/>
              <w:rPr>
                <w:rFonts w:ascii="Goudy Old Style" w:hAnsi="Goudy Old Style"/>
                <w:lang w:val="id-ID"/>
              </w:rPr>
            </w:pPr>
          </w:p>
        </w:tc>
        <w:tc>
          <w:tcPr>
            <w:tcW w:w="3685" w:type="dxa"/>
          </w:tcPr>
          <w:p w14:paraId="13B06922" w14:textId="77777777" w:rsidR="00E1732C" w:rsidRPr="00E1732C" w:rsidRDefault="00E1732C" w:rsidP="0029405E">
            <w:pPr>
              <w:ind w:firstLine="0"/>
              <w:jc w:val="left"/>
              <w:rPr>
                <w:rFonts w:ascii="Goudy Old Style" w:hAnsi="Goudy Old Style"/>
                <w:lang w:val="id-ID"/>
              </w:rPr>
            </w:pPr>
            <w:r w:rsidRPr="00E1732C">
              <w:rPr>
                <w:rFonts w:ascii="Goudy Old Style" w:hAnsi="Goudy Old Style"/>
                <w:lang w:val="id-ID"/>
              </w:rPr>
              <w:t>Terdapat peningkatan signifikan hasil belajar siswa</w:t>
            </w:r>
          </w:p>
        </w:tc>
      </w:tr>
    </w:tbl>
    <w:p w14:paraId="112F82BD" w14:textId="50E01954" w:rsidR="000B28B6" w:rsidRPr="00D13A3B" w:rsidRDefault="000B28B6" w:rsidP="000B28B6">
      <w:pPr>
        <w:pStyle w:val="BodyText"/>
        <w:spacing w:before="120" w:after="120" w:line="240" w:lineRule="auto"/>
        <w:ind w:firstLine="0"/>
        <w:rPr>
          <w:rFonts w:ascii="Goudy Old Style" w:hAnsi="Goudy Old Style"/>
          <w:b/>
          <w:bCs/>
          <w:spacing w:val="0"/>
          <w:sz w:val="22"/>
          <w:szCs w:val="22"/>
          <w:lang w:val="id-ID"/>
        </w:rPr>
      </w:pPr>
      <w:r w:rsidRPr="00D13A3B">
        <w:rPr>
          <w:rFonts w:ascii="Goudy Old Style" w:hAnsi="Goudy Old Style"/>
          <w:b/>
          <w:bCs/>
          <w:spacing w:val="0"/>
          <w:sz w:val="22"/>
          <w:szCs w:val="22"/>
          <w:lang w:val="id-ID"/>
        </w:rPr>
        <w:t>Pembahasan</w:t>
      </w:r>
    </w:p>
    <w:p w14:paraId="0D010921" w14:textId="7BC7E225" w:rsid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 xml:space="preserve">Penelitian ini berhasil mengembangkan media pembelajaran interaktif IPAS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pada materi “Peristiwa Penting Menjelang Proklamasi Kemerdekaan Indonesia”. Media ini dirancang untuk mendukung pembelajaran aktif dan partisipatif yang sesuai dengan karakteristik Kurikulum Merdeka. Berdasarkan hasil validasi oleh ahli materi dan ahli media, media dinyatakan sangat valid dari segi isi, desain, dan interaktivitas. Selain itu, media ini terbukti efektif dalam meningkatkan motivasi belajar siswa, yang ditunjukkan oleh peningkatan skor rata-rata angket motivasi sebelum dan sesudah penggunaan media. Hasil pre-test dan Post-test juga menunjukkan peningkatan signifikan pada capaian hasil belajar siswa. Temuan ini menguatkan pentingnya inovasi teknologi dalam proses pembelajaran, terutama yang berbasis digital dan interaktif, guna meningkatkan kualitas pembelajaran di sekolah dasar. Media </w:t>
      </w:r>
      <w:r w:rsidRPr="000B28B6">
        <w:rPr>
          <w:rFonts w:ascii="Goudy Old Style" w:hAnsi="Goudy Old Style"/>
          <w:i/>
          <w:iCs/>
          <w:spacing w:val="0"/>
          <w:sz w:val="22"/>
          <w:szCs w:val="22"/>
          <w:lang w:val="id-ID"/>
        </w:rPr>
        <w:t>Google Slides</w:t>
      </w:r>
      <w:r w:rsidRPr="000B28B6">
        <w:rPr>
          <w:rFonts w:ascii="Goudy Old Style" w:hAnsi="Goudy Old Style"/>
          <w:spacing w:val="0"/>
          <w:sz w:val="22"/>
          <w:szCs w:val="22"/>
          <w:lang w:val="id-ID"/>
        </w:rPr>
        <w:t xml:space="preserve">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mampu menjembatani kebutuhan siswa terhadap visualisasi, keterlibatan aktif, dan pemahaman yang lebih baik </w:t>
      </w:r>
      <w:r w:rsidRPr="000B28B6">
        <w:rPr>
          <w:rFonts w:ascii="Goudy Old Style" w:hAnsi="Goudy Old Style"/>
          <w:color w:val="00B0F0"/>
          <w:spacing w:val="0"/>
          <w:sz w:val="22"/>
          <w:szCs w:val="22"/>
          <w:lang w:val="id-ID"/>
        </w:rPr>
        <w:fldChar w:fldCharType="begin" w:fldLock="1"/>
      </w:r>
      <w:r w:rsidRPr="000B28B6">
        <w:rPr>
          <w:rFonts w:ascii="Goudy Old Style" w:hAnsi="Goudy Old Style"/>
          <w:color w:val="00B0F0"/>
          <w:spacing w:val="0"/>
          <w:sz w:val="22"/>
          <w:szCs w:val="22"/>
          <w:lang w:val="id-ID"/>
        </w:rPr>
        <w:instrText>ADDIN CSL_CITATION {"citationItems":[{"id":"ITEM-1","itemData":{"ISBN":"6234851665","author":[{"dropping-particle":"","family":"Syaifudin","given":"Mokhamad","non-dropping-particle":"","parse-names":false,"suffix":""}],"id":"ITEM-1","issued":{"date-parts":[["2023"]]},"publisher":"Edulitera","title":"Mendesain pembelajaran daring: berkaca dari revolusi integrasi teknologi dalam pendidikan di Indonesia","type":"article"},"uris":["http://www.mendeley.com/documents/?uuid=750499a5-518b-4b88-8bac-1a81350b1baf"]}],"mendeley":{"formattedCitation":"(Syaifudin, 2023)","plainTextFormattedCitation":"(Syaifudin, 2023)","previouslyFormattedCitation":"(Syaifudin, 2023)"},"properties":{"noteIndex":0},"schema":"https://github.com/citation-style-language/schema/raw/master/csl-citation.json"}</w:instrText>
      </w:r>
      <w:r w:rsidRPr="000B28B6">
        <w:rPr>
          <w:rFonts w:ascii="Goudy Old Style" w:hAnsi="Goudy Old Style"/>
          <w:color w:val="00B0F0"/>
          <w:spacing w:val="0"/>
          <w:sz w:val="22"/>
          <w:szCs w:val="22"/>
          <w:lang w:val="id-ID"/>
        </w:rPr>
        <w:fldChar w:fldCharType="separate"/>
      </w:r>
      <w:r w:rsidRPr="000B28B6">
        <w:rPr>
          <w:rFonts w:ascii="Goudy Old Style" w:hAnsi="Goudy Old Style"/>
          <w:noProof/>
          <w:color w:val="00B0F0"/>
          <w:spacing w:val="0"/>
          <w:sz w:val="22"/>
          <w:szCs w:val="22"/>
          <w:lang w:val="id-ID"/>
        </w:rPr>
        <w:t>(Syaifudin, 2023)</w:t>
      </w:r>
      <w:r w:rsidRPr="000B28B6">
        <w:rPr>
          <w:rFonts w:ascii="Goudy Old Style" w:hAnsi="Goudy Old Style"/>
          <w:color w:val="00B0F0"/>
          <w:spacing w:val="0"/>
          <w:sz w:val="22"/>
          <w:szCs w:val="22"/>
          <w:lang w:val="id-ID"/>
        </w:rPr>
        <w:fldChar w:fldCharType="end"/>
      </w:r>
      <w:r>
        <w:rPr>
          <w:rFonts w:ascii="Goudy Old Style" w:hAnsi="Goudy Old Style"/>
          <w:color w:val="00B0F0"/>
          <w:spacing w:val="0"/>
          <w:sz w:val="22"/>
          <w:szCs w:val="22"/>
          <w:lang w:val="id-ID"/>
        </w:rPr>
        <w:t>.</w:t>
      </w:r>
    </w:p>
    <w:p w14:paraId="5EC9A2C8" w14:textId="77777777" w:rsid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 xml:space="preserve">Media pembelajaran interaktif IPAS berbasis </w:t>
      </w:r>
      <w:r w:rsidRPr="000B28B6">
        <w:rPr>
          <w:rFonts w:ascii="Goudy Old Style" w:hAnsi="Goudy Old Style"/>
          <w:i/>
          <w:iCs/>
          <w:spacing w:val="0"/>
          <w:sz w:val="22"/>
          <w:szCs w:val="22"/>
          <w:lang w:val="id-ID"/>
        </w:rPr>
        <w:t>Google Slides</w:t>
      </w:r>
      <w:r w:rsidRPr="000B28B6">
        <w:rPr>
          <w:rFonts w:ascii="Goudy Old Style" w:hAnsi="Goudy Old Style"/>
          <w:spacing w:val="0"/>
          <w:sz w:val="22"/>
          <w:szCs w:val="22"/>
          <w:lang w:val="id-ID"/>
        </w:rPr>
        <w:t xml:space="preserve">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menunjukkan tingkat kevalidan yang sangat tinggi berdasarkan hasil validasi ahli. Validasi dilakukan oleh dua validator, yaitu ahli media dan ahli materi. Ahli media memberikan skor rata-rata sebesar 4,46, sedangkan ahli materi memberikan skor rata-rata 4,15. Dari kedua hasil tersebut, diperoleh rata-rata gabungan sebesar 4,3 yang menunjukkan bahwa media tersebut berada pada kategori “sangat valid”. Validasi ini mencakup berbagai aspek penting, seperti keterbacaan teks, kemudahan navigasi, daya tarik visual, kesesuaian materi dengan indikator pembelajaran, serta kejelasan dan keterpaduan isi. Kevalidan yang tinggi menunjukkan bahwa media ini layak digunakan dalam proses pembelajaran untuk meningkatkan motivasi dan hasil belajar siswa. Media ini juga mendukung prinsip Kurikulum Merdeka yang menekankan pada pembelajaran bermakna, interaktif, dan sesuai dengan kebutuhan peserta didik </w:t>
      </w:r>
      <w:r w:rsidRPr="000B28B6">
        <w:rPr>
          <w:rFonts w:ascii="Goudy Old Style" w:hAnsi="Goudy Old Style"/>
          <w:color w:val="00B0F0"/>
          <w:spacing w:val="0"/>
          <w:sz w:val="22"/>
          <w:szCs w:val="22"/>
          <w:lang w:val="id-ID"/>
        </w:rPr>
        <w:fldChar w:fldCharType="begin" w:fldLock="1"/>
      </w:r>
      <w:r w:rsidRPr="000B28B6">
        <w:rPr>
          <w:rFonts w:ascii="Goudy Old Style" w:hAnsi="Goudy Old Style"/>
          <w:color w:val="00B0F0"/>
          <w:spacing w:val="0"/>
          <w:sz w:val="22"/>
          <w:szCs w:val="22"/>
          <w:lang w:val="id-ID"/>
        </w:rPr>
        <w:instrText>ADDIN CSL_CITATION {"citationItems":[{"id":"ITEM-1","itemData":{"ISSN":"2797-2860","author":[{"dropping-particle":"","family":"Riniwanti","given":"Riniwanti","non-dropping-particle":"","parse-names":false,"suffix":""},{"dropping-particle":"","family":"Nursalam","given":"Nursalam","non-dropping-particle":"","parse-names":false,"suffix":""},{"dropping-particle":"","family":"Arifin","given":"Jamaluddin","non-dropping-particle":"","parse-names":false,"suffix":""}],"container-title":"Jurnal Pendidikan dan Pembelajaran Indonesia (JPPI)","id":"ITEM-1","issue":"1","issued":{"date-parts":[["2024"]]},"page":"263-277","title":"Pengembangan Media Audio Visual Interaktif Berbasis Kinemaster dalam Pembelajaran IPS pada Peserta Didik Kelas V UPTD SDN 14 Samanggi Kabupaten Maros","type":"article-journal","volume":"4"},"uris":["http://www.mendeley.com/documents/?uuid=03a094b5-cf42-4e8c-a3e8-49c12370f690"]}],"mendeley":{"formattedCitation":"(Riniwanti et al., 2024)","plainTextFormattedCitation":"(Riniwanti et al., 2024)","previouslyFormattedCitation":"(Riniwanti et al., 2024)"},"properties":{"noteIndex":0},"schema":"https://github.com/citation-style-language/schema/raw/master/csl-citation.json"}</w:instrText>
      </w:r>
      <w:r w:rsidRPr="000B28B6">
        <w:rPr>
          <w:rFonts w:ascii="Goudy Old Style" w:hAnsi="Goudy Old Style"/>
          <w:color w:val="00B0F0"/>
          <w:spacing w:val="0"/>
          <w:sz w:val="22"/>
          <w:szCs w:val="22"/>
          <w:lang w:val="id-ID"/>
        </w:rPr>
        <w:fldChar w:fldCharType="separate"/>
      </w:r>
      <w:r w:rsidRPr="000B28B6">
        <w:rPr>
          <w:rFonts w:ascii="Goudy Old Style" w:hAnsi="Goudy Old Style"/>
          <w:noProof/>
          <w:color w:val="00B0F0"/>
          <w:spacing w:val="0"/>
          <w:sz w:val="22"/>
          <w:szCs w:val="22"/>
          <w:lang w:val="id-ID"/>
        </w:rPr>
        <w:t>(Riniwanti et al., 2024)</w:t>
      </w:r>
      <w:r w:rsidRPr="000B28B6">
        <w:rPr>
          <w:rFonts w:ascii="Goudy Old Style" w:hAnsi="Goudy Old Style"/>
          <w:color w:val="00B0F0"/>
          <w:spacing w:val="0"/>
          <w:sz w:val="22"/>
          <w:szCs w:val="22"/>
          <w:lang w:val="id-ID"/>
        </w:rPr>
        <w:fldChar w:fldCharType="end"/>
      </w:r>
      <w:r w:rsidRPr="000B28B6">
        <w:rPr>
          <w:rFonts w:ascii="Goudy Old Style" w:hAnsi="Goudy Old Style"/>
          <w:spacing w:val="0"/>
          <w:sz w:val="22"/>
          <w:szCs w:val="22"/>
          <w:lang w:val="id-ID"/>
        </w:rPr>
        <w:t>.</w:t>
      </w:r>
    </w:p>
    <w:p w14:paraId="6BD22990" w14:textId="77777777" w:rsid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 xml:space="preserve">Peningkatan motivasi belajar siswa secara langsung berhubungan dengan peningkatan hasil belajar mereka. Dalam penelitian ini, penggunaan media pembelajaran interaktif </w:t>
      </w:r>
      <w:r w:rsidRPr="000B28B6">
        <w:rPr>
          <w:rFonts w:ascii="Goudy Old Style" w:hAnsi="Goudy Old Style"/>
          <w:i/>
          <w:iCs/>
          <w:spacing w:val="0"/>
          <w:sz w:val="22"/>
          <w:szCs w:val="22"/>
          <w:lang w:val="id-ID"/>
        </w:rPr>
        <w:t>Google Slides</w:t>
      </w:r>
      <w:r w:rsidRPr="000B28B6">
        <w:rPr>
          <w:rFonts w:ascii="Goudy Old Style" w:hAnsi="Goudy Old Style"/>
          <w:spacing w:val="0"/>
          <w:sz w:val="22"/>
          <w:szCs w:val="22"/>
          <w:lang w:val="id-ID"/>
        </w:rPr>
        <w:t xml:space="preserve">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terbukti efektif dalam meningkatkan motivasi belajar siswa. Salah satu indikator yang menunjukkan peningkatan signifikan adalah kemudahan akses dan penggunaan media, yang meningkat drastis dari skor 3,41 pada pre-test menjadi 4,9 pada post-test. Peningkatan ini mengindikasikan bahwa siswa merasa lebih nyaman dan termotivasi ketika menggunakan media pembelajaran yang berbasis teknologi, yang mudah diakses dan digunakan. Kemudahan ini mendorong siswa untuk lebih aktif terlibat dalam pembelajaran, mengikuti kuis, polling, serta pertanyaan terbuka yang disajikan melalui fitur interaktif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Aktivitas tersebut membuat proses pembelajaran lebih menarik dan menyenangkan, yang pada gilirannya memperkuat motivasi mereka untuk belajar lebih baik. Penelitian oleh </w:t>
      </w:r>
      <w:r w:rsidRPr="000B28B6">
        <w:rPr>
          <w:rFonts w:ascii="Goudy Old Style" w:hAnsi="Goudy Old Style"/>
          <w:color w:val="00B0F0"/>
          <w:spacing w:val="0"/>
          <w:sz w:val="22"/>
          <w:szCs w:val="22"/>
          <w:lang w:val="id-ID"/>
        </w:rPr>
        <w:t xml:space="preserve">Fitriani et al., (2023) </w:t>
      </w:r>
      <w:r w:rsidRPr="000B28B6">
        <w:rPr>
          <w:rFonts w:ascii="Goudy Old Style" w:hAnsi="Goudy Old Style"/>
          <w:spacing w:val="0"/>
          <w:sz w:val="22"/>
          <w:szCs w:val="22"/>
          <w:lang w:val="id-ID"/>
        </w:rPr>
        <w:t>menegaskan bahwa media interaktif seperti Pear Deck dapat meningkatkan motivasi belajar secara signifikan dengan menghadirkan keterlibatan aktif siswa dalam pembelajaran digital.</w:t>
      </w:r>
    </w:p>
    <w:p w14:paraId="2250692D" w14:textId="77777777" w:rsid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 xml:space="preserve">Hubungan langsung antara motivasi dan hasil belajar siswa juga tercermin dalam peningkatan nilai pre-test dan post-test yang signifikan. Sebelum menggunakan media interaktif, nilai rata-rata pre-test siswa adalah 69,65, sementara setelah penerapan media ini, nilai rata-rata post-test meningkat menjadi 84,15, dengan perbedaan yang signifikan secara statistik (p = 0,000). Hal ini menunjukkan bahwa ketika siswa lebih termotivasi dan terlibat aktif dalam pembelajaran, pemahaman mereka terhadap materi meningkat, yang tercermin dalam hasil belajar yang lebih baik. Penelitian ini mendukung teori bahwa motivasi yang tinggi dalam belajar dapat mempengaruhi kemampuan siswa untuk menyerap dan mengaplikasikan pengetahuan secara lebih efektif. Penelitian </w:t>
      </w:r>
      <w:r w:rsidRPr="000B28B6">
        <w:rPr>
          <w:rFonts w:ascii="Goudy Old Style" w:hAnsi="Goudy Old Style"/>
          <w:color w:val="00B0F0"/>
          <w:spacing w:val="0"/>
          <w:sz w:val="22"/>
          <w:szCs w:val="22"/>
          <w:lang w:val="id-ID"/>
        </w:rPr>
        <w:t xml:space="preserve">Rohim (2023) </w:t>
      </w:r>
      <w:r w:rsidRPr="000B28B6">
        <w:rPr>
          <w:rFonts w:ascii="Goudy Old Style" w:hAnsi="Goudy Old Style"/>
          <w:spacing w:val="0"/>
          <w:sz w:val="22"/>
          <w:szCs w:val="22"/>
          <w:lang w:val="id-ID"/>
        </w:rPr>
        <w:t>juga memperkuat bahwa pembelajaran berbasis digital dan motivasi belajar berpengaruh signifikan terhadap hasil belajar siswa. Dengan demikian, media interaktif yang mendorong keterlibatan dan motivasi siswa memiliki dampak langsung pada peningkatan hasil belajar mereka.</w:t>
      </w:r>
    </w:p>
    <w:p w14:paraId="1DA1E267" w14:textId="77777777" w:rsid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Temuan ini sejalan dengan hasil penelitian</w:t>
      </w:r>
      <w:r w:rsidRPr="000B28B6">
        <w:rPr>
          <w:rFonts w:ascii="Goudy Old Style" w:hAnsi="Goudy Old Style"/>
          <w:color w:val="00B0F0"/>
          <w:spacing w:val="0"/>
          <w:sz w:val="22"/>
          <w:szCs w:val="22"/>
          <w:lang w:val="id-ID"/>
        </w:rPr>
        <w:fldChar w:fldCharType="begin" w:fldLock="1"/>
      </w:r>
      <w:r w:rsidRPr="000B28B6">
        <w:rPr>
          <w:rFonts w:ascii="Goudy Old Style" w:hAnsi="Goudy Old Style"/>
          <w:color w:val="00B0F0"/>
          <w:spacing w:val="0"/>
          <w:sz w:val="22"/>
          <w:szCs w:val="22"/>
          <w:lang w:val="id-ID"/>
        </w:rPr>
        <w:instrText>ADDIN CSL_CITATION {"citationItems":[{"id":"ITEM-1","itemData":{"ISSN":"2807-4238","author":[{"dropping-particle":"","family":"Fachrezi","given":"Iqbal Adip","non-dropping-particle":"","parse-names":false,"suffix":""},{"dropping-particle":"","family":"Lingga","given":"Leny Julia","non-dropping-particle":"","parse-names":false,"suffix":""}],"container-title":"INNOVATIVE: Journal Of Social Science Research","id":"ITEM-1","issue":"4","issued":{"date-parts":[["2024"]]},"page":"5772-5783","title":"Pengembangan Media Pembelajaran Powerpoint Interaktif Pada Mata Pelajaran IPS di Kelas VI SDN 015 Pancur Kabupaten Indragirihilir","type":"article-journal","volume":"4"},"uris":["http://www.mendeley.com/documents/?uuid=7381a641-5bcb-440f-830a-e029bdd68257"]}],"mendeley":{"formattedCitation":"(Fachrezi &amp; Lingga, 2024)","manualFormatting":" Fachrezi &amp; Lingga (2024)","plainTextFormattedCitation":"(Fachrezi &amp; Lingga, 2024)","previouslyFormattedCitation":"(Fachrezi &amp; Lingga, 2024)"},"properties":{"noteIndex":0},"schema":"https://github.com/citation-style-language/schema/raw/master/csl-citation.json"}</w:instrText>
      </w:r>
      <w:r w:rsidRPr="000B28B6">
        <w:rPr>
          <w:rFonts w:ascii="Goudy Old Style" w:hAnsi="Goudy Old Style"/>
          <w:color w:val="00B0F0"/>
          <w:spacing w:val="0"/>
          <w:sz w:val="22"/>
          <w:szCs w:val="22"/>
          <w:lang w:val="id-ID"/>
        </w:rPr>
        <w:fldChar w:fldCharType="separate"/>
      </w:r>
      <w:r w:rsidRPr="000B28B6">
        <w:rPr>
          <w:rFonts w:ascii="Goudy Old Style" w:hAnsi="Goudy Old Style"/>
          <w:noProof/>
          <w:color w:val="00B0F0"/>
          <w:spacing w:val="0"/>
          <w:sz w:val="22"/>
          <w:szCs w:val="22"/>
          <w:lang w:val="id-ID"/>
        </w:rPr>
        <w:t xml:space="preserve"> Fachrezi &amp; Lingga (2024)</w:t>
      </w:r>
      <w:r w:rsidRPr="000B28B6">
        <w:rPr>
          <w:rFonts w:ascii="Goudy Old Style" w:hAnsi="Goudy Old Style"/>
          <w:color w:val="00B0F0"/>
          <w:spacing w:val="0"/>
          <w:sz w:val="22"/>
          <w:szCs w:val="22"/>
          <w:lang w:val="id-ID"/>
        </w:rPr>
        <w:fldChar w:fldCharType="end"/>
      </w:r>
      <w:r w:rsidRPr="000B28B6">
        <w:rPr>
          <w:rFonts w:ascii="Goudy Old Style" w:hAnsi="Goudy Old Style"/>
          <w:color w:val="00B0F0"/>
          <w:spacing w:val="0"/>
          <w:sz w:val="22"/>
          <w:szCs w:val="22"/>
          <w:lang w:val="id-ID"/>
        </w:rPr>
        <w:t xml:space="preserve"> </w:t>
      </w:r>
      <w:r w:rsidRPr="000B28B6">
        <w:rPr>
          <w:rFonts w:ascii="Goudy Old Style" w:hAnsi="Goudy Old Style"/>
          <w:spacing w:val="0"/>
          <w:sz w:val="22"/>
          <w:szCs w:val="22"/>
          <w:lang w:val="id-ID"/>
        </w:rPr>
        <w:t xml:space="preserve">yang mengembangkan media pembelajaran berbasis </w:t>
      </w:r>
      <w:r w:rsidRPr="000B28B6">
        <w:rPr>
          <w:rFonts w:ascii="Goudy Old Style" w:hAnsi="Goudy Old Style"/>
          <w:i/>
          <w:iCs/>
          <w:spacing w:val="0"/>
          <w:sz w:val="22"/>
          <w:szCs w:val="22"/>
          <w:lang w:val="id-ID"/>
        </w:rPr>
        <w:t>PowerPoint Interactive</w:t>
      </w:r>
      <w:r w:rsidRPr="000B28B6">
        <w:rPr>
          <w:rFonts w:ascii="Goudy Old Style" w:hAnsi="Goudy Old Style"/>
          <w:spacing w:val="0"/>
          <w:sz w:val="22"/>
          <w:szCs w:val="22"/>
          <w:lang w:val="id-ID"/>
        </w:rPr>
        <w:t xml:space="preserve"> untuk mata pelajaran IPS SD dan memperoleh hasil validitas rata-rata 4,2. Meskipun menggunakan platform yang berbeda, yaitu </w:t>
      </w:r>
      <w:r w:rsidRPr="000B28B6">
        <w:rPr>
          <w:rFonts w:ascii="Goudy Old Style" w:hAnsi="Goudy Old Style"/>
          <w:i/>
          <w:iCs/>
          <w:spacing w:val="0"/>
          <w:sz w:val="22"/>
          <w:szCs w:val="22"/>
          <w:lang w:val="id-ID"/>
        </w:rPr>
        <w:t>PowerPoint</w:t>
      </w:r>
      <w:r w:rsidRPr="000B28B6">
        <w:rPr>
          <w:rFonts w:ascii="Goudy Old Style" w:hAnsi="Goudy Old Style"/>
          <w:spacing w:val="0"/>
          <w:sz w:val="22"/>
          <w:szCs w:val="22"/>
          <w:lang w:val="id-ID"/>
        </w:rPr>
        <w:t xml:space="preserve">, esensi dari keberhasilan terletak pada penyusunan media yang adaptif terhadap karakteristik siswa dan memperhatikan unsur pedagogis serta visual secara seimbang. Namun, penggunaan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dalam penelitian ini memberikan keunggulan lebih, terutama dalam hal interaktivitas </w:t>
      </w:r>
      <w:r w:rsidRPr="000B28B6">
        <w:rPr>
          <w:rFonts w:ascii="Goudy Old Style" w:hAnsi="Goudy Old Style"/>
          <w:i/>
          <w:iCs/>
          <w:spacing w:val="0"/>
          <w:sz w:val="22"/>
          <w:szCs w:val="22"/>
          <w:lang w:val="id-ID"/>
        </w:rPr>
        <w:t>real-time</w:t>
      </w:r>
      <w:r w:rsidRPr="000B28B6">
        <w:rPr>
          <w:rFonts w:ascii="Goudy Old Style" w:hAnsi="Goudy Old Style"/>
          <w:spacing w:val="0"/>
          <w:sz w:val="22"/>
          <w:szCs w:val="22"/>
          <w:lang w:val="id-ID"/>
        </w:rPr>
        <w:t xml:space="preserve"> seperti </w:t>
      </w:r>
      <w:r w:rsidRPr="000B28B6">
        <w:rPr>
          <w:rFonts w:ascii="Goudy Old Style" w:hAnsi="Goudy Old Style"/>
          <w:i/>
          <w:iCs/>
          <w:spacing w:val="0"/>
          <w:sz w:val="22"/>
          <w:szCs w:val="22"/>
          <w:lang w:val="id-ID"/>
        </w:rPr>
        <w:t>polling</w:t>
      </w:r>
      <w:r w:rsidRPr="000B28B6">
        <w:rPr>
          <w:rFonts w:ascii="Goudy Old Style" w:hAnsi="Goudy Old Style"/>
          <w:spacing w:val="0"/>
          <w:sz w:val="22"/>
          <w:szCs w:val="22"/>
          <w:lang w:val="id-ID"/>
        </w:rPr>
        <w:t>, kuis, dan pertanyaan terbuka. Hal ini menjadikan proses pembelajaran lebih dinamis dan membangun komunikasi dua arah antara guru dan siswa.</w:t>
      </w:r>
    </w:p>
    <w:p w14:paraId="5DEBD9D7" w14:textId="77777777" w:rsid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 xml:space="preserve">Motivasi belajar siswa mengalami peningkatan yang signifikan setelah diterapkannya media pembelajaran interaktif berbasis </w:t>
      </w:r>
      <w:r w:rsidRPr="000B28B6">
        <w:rPr>
          <w:rFonts w:ascii="Goudy Old Style" w:hAnsi="Goudy Old Style"/>
          <w:i/>
          <w:iCs/>
          <w:spacing w:val="0"/>
          <w:sz w:val="22"/>
          <w:szCs w:val="22"/>
          <w:lang w:val="id-ID"/>
        </w:rPr>
        <w:t>Google Slides</w:t>
      </w:r>
      <w:r w:rsidRPr="000B28B6">
        <w:rPr>
          <w:rFonts w:ascii="Goudy Old Style" w:hAnsi="Goudy Old Style"/>
          <w:spacing w:val="0"/>
          <w:sz w:val="22"/>
          <w:szCs w:val="22"/>
          <w:lang w:val="id-ID"/>
        </w:rPr>
        <w:t xml:space="preserve">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Hal ini terlihat dari kenaikan skor rata-rata pada seluruh indikator motivasi belajar, khususnya pada indikator “kemudahan akses dan penggunaan media” yang mencatat peningkatan tertinggi, yaitu dari skor 3,41 pada pre-test menjadi 4,9 pada Post-test. Peningkatan ini menunjukkan bahwa penggunaan media yang berbasis teknologi familiar dan mudah dioperasikan, seperti </w:t>
      </w:r>
      <w:r w:rsidRPr="000B28B6">
        <w:rPr>
          <w:rFonts w:ascii="Goudy Old Style" w:hAnsi="Goudy Old Style"/>
          <w:i/>
          <w:iCs/>
          <w:spacing w:val="0"/>
          <w:sz w:val="22"/>
          <w:szCs w:val="22"/>
          <w:lang w:val="id-ID"/>
        </w:rPr>
        <w:t>Google Slides</w:t>
      </w:r>
      <w:r w:rsidRPr="000B28B6">
        <w:rPr>
          <w:rFonts w:ascii="Goudy Old Style" w:hAnsi="Goudy Old Style"/>
          <w:spacing w:val="0"/>
          <w:sz w:val="22"/>
          <w:szCs w:val="22"/>
          <w:lang w:val="id-ID"/>
        </w:rPr>
        <w:t xml:space="preserve">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mampu meningkatkan kenyamanan dan kemudahan siswa dalam mengikuti pembelajaran. Selain itu, kemudahan akses ini juga mendorong partisipasi aktif siswa selama proses belajar berlangsung. Media yang mendukung interaktivitas dan fleksibilitas menjadikan siswa lebih terlibat dan termotivasi dalam memahami materi yang diajarkan. Temuan ini selaras dengan prinsip Kurikulum Merdeka yang mendorong penggunaan teknologi untuk meningkatkan efektivitas dan kualitas pembelajaran </w:t>
      </w:r>
      <w:r w:rsidRPr="000B28B6">
        <w:rPr>
          <w:rFonts w:ascii="Goudy Old Style" w:hAnsi="Goudy Old Style"/>
          <w:color w:val="00B0F0"/>
          <w:spacing w:val="0"/>
          <w:sz w:val="22"/>
          <w:szCs w:val="22"/>
          <w:lang w:val="id-ID"/>
        </w:rPr>
        <w:fldChar w:fldCharType="begin" w:fldLock="1"/>
      </w:r>
      <w:r w:rsidRPr="000B28B6">
        <w:rPr>
          <w:rFonts w:ascii="Goudy Old Style" w:hAnsi="Goudy Old Style"/>
          <w:color w:val="00B0F0"/>
          <w:spacing w:val="0"/>
          <w:sz w:val="22"/>
          <w:szCs w:val="22"/>
          <w:lang w:val="id-ID"/>
        </w:rPr>
        <w:instrText>ADDIN CSL_CITATION {"citationItems":[{"id":"ITEM-1","itemData":{"ISSN":"2614-6002","author":[{"dropping-particle":"","family":"Said","given":"Sitaman","non-dropping-particle":"","parse-names":false,"suffix":""}],"container-title":"Jurnal PenKoMi: Kajian Pendidikan Dan Ekonomi","id":"ITEM-1","issue":"2","issued":{"date-parts":[["2023"]]},"page":"194-202","title":"Peran teknologi digital sebagai media pembelajaran di era abad 21","type":"article-journal","volume":"6"},"uris":["http://www.mendeley.com/documents/?uuid=abbf1780-86c8-40a7-a7e1-3540c4014dff"]}],"mendeley":{"formattedCitation":"(Said, 2023)","plainTextFormattedCitation":"(Said, 2023)","previouslyFormattedCitation":"(Said, 2023)"},"properties":{"noteIndex":0},"schema":"https://github.com/citation-style-language/schema/raw/master/csl-citation.json"}</w:instrText>
      </w:r>
      <w:r w:rsidRPr="000B28B6">
        <w:rPr>
          <w:rFonts w:ascii="Goudy Old Style" w:hAnsi="Goudy Old Style"/>
          <w:color w:val="00B0F0"/>
          <w:spacing w:val="0"/>
          <w:sz w:val="22"/>
          <w:szCs w:val="22"/>
          <w:lang w:val="id-ID"/>
        </w:rPr>
        <w:fldChar w:fldCharType="separate"/>
      </w:r>
      <w:r w:rsidRPr="000B28B6">
        <w:rPr>
          <w:rFonts w:ascii="Goudy Old Style" w:hAnsi="Goudy Old Style"/>
          <w:noProof/>
          <w:color w:val="00B0F0"/>
          <w:spacing w:val="0"/>
          <w:sz w:val="22"/>
          <w:szCs w:val="22"/>
          <w:lang w:val="id-ID"/>
        </w:rPr>
        <w:t>(Said, 2023)</w:t>
      </w:r>
      <w:r w:rsidRPr="000B28B6">
        <w:rPr>
          <w:rFonts w:ascii="Goudy Old Style" w:hAnsi="Goudy Old Style"/>
          <w:color w:val="00B0F0"/>
          <w:spacing w:val="0"/>
          <w:sz w:val="22"/>
          <w:szCs w:val="22"/>
          <w:lang w:val="id-ID"/>
        </w:rPr>
        <w:fldChar w:fldCharType="end"/>
      </w:r>
      <w:r w:rsidRPr="000B28B6">
        <w:rPr>
          <w:rFonts w:ascii="Goudy Old Style" w:hAnsi="Goudy Old Style"/>
          <w:spacing w:val="0"/>
          <w:sz w:val="22"/>
          <w:szCs w:val="22"/>
          <w:lang w:val="id-ID"/>
        </w:rPr>
        <w:t>.</w:t>
      </w:r>
    </w:p>
    <w:p w14:paraId="3735E1F1" w14:textId="77777777" w:rsid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 xml:space="preserve">Temuan ini diperkuat oleh penelitian </w:t>
      </w:r>
      <w:r w:rsidRPr="000B28B6">
        <w:rPr>
          <w:rFonts w:ascii="Goudy Old Style" w:hAnsi="Goudy Old Style"/>
          <w:color w:val="00B0F0"/>
          <w:spacing w:val="0"/>
          <w:sz w:val="22"/>
          <w:szCs w:val="22"/>
          <w:lang w:val="id-ID"/>
        </w:rPr>
        <w:fldChar w:fldCharType="begin" w:fldLock="1"/>
      </w:r>
      <w:r w:rsidRPr="000B28B6">
        <w:rPr>
          <w:rFonts w:ascii="Goudy Old Style" w:hAnsi="Goudy Old Style"/>
          <w:color w:val="00B0F0"/>
          <w:spacing w:val="0"/>
          <w:sz w:val="22"/>
          <w:szCs w:val="22"/>
          <w:lang w:val="id-ID"/>
        </w:rPr>
        <w:instrText>ADDIN CSL_CITATION {"citationItems":[{"id":"ITEM-1","itemData":{"ISSN":"2797-2860","author":[{"dropping-particle":"","family":"Syafiullah","given":"M","non-dropping-particle":"","parse-names":false,"suffix":""},{"dropping-particle":"","family":"Lastuti","given":"Sri","non-dropping-particle":"","parse-names":false,"suffix":""},{"dropping-particle":"","family":"Akbar","given":"Muh Rijalul","non-dropping-particle":"","parse-names":false,"suffix":""}],"container-title":"Jurnal Pendidikan dan Pembelajaran Indonesia (JPPI)","id":"ITEM-1","issue":"2","issued":{"date-parts":[["2025"]]},"page":"805-815","title":"Pengembangan Media Kartu Interaktif Menggunakan Wordwall untuk Meningkatkan Kemampuan Berpikir Kritis Peserta Didik pada Mata Pelajaran IPAS Kelas IV SDN Naganuri Sape","type":"article-journal","volume":"5"},"uris":["http://www.mendeley.com/documents/?uuid=c3a45b36-17d9-47f9-9051-581a2ee49020"]}],"mendeley":{"formattedCitation":"(Syafiullah et al., 2025)","manualFormatting":"Syafiullah et al., (2025)","plainTextFormattedCitation":"(Syafiullah et al., 2025)","previouslyFormattedCitation":"(Syafiullah et al., 2025)"},"properties":{"noteIndex":0},"schema":"https://github.com/citation-style-language/schema/raw/master/csl-citation.json"}</w:instrText>
      </w:r>
      <w:r w:rsidRPr="000B28B6">
        <w:rPr>
          <w:rFonts w:ascii="Goudy Old Style" w:hAnsi="Goudy Old Style"/>
          <w:color w:val="00B0F0"/>
          <w:spacing w:val="0"/>
          <w:sz w:val="22"/>
          <w:szCs w:val="22"/>
          <w:lang w:val="id-ID"/>
        </w:rPr>
        <w:fldChar w:fldCharType="separate"/>
      </w:r>
      <w:r w:rsidRPr="000B28B6">
        <w:rPr>
          <w:rFonts w:ascii="Goudy Old Style" w:hAnsi="Goudy Old Style"/>
          <w:noProof/>
          <w:color w:val="00B0F0"/>
          <w:spacing w:val="0"/>
          <w:sz w:val="22"/>
          <w:szCs w:val="22"/>
          <w:lang w:val="id-ID"/>
        </w:rPr>
        <w:t>Syafiullah et al., (2025)</w:t>
      </w:r>
      <w:r w:rsidRPr="000B28B6">
        <w:rPr>
          <w:rFonts w:ascii="Goudy Old Style" w:hAnsi="Goudy Old Style"/>
          <w:color w:val="00B0F0"/>
          <w:spacing w:val="0"/>
          <w:sz w:val="22"/>
          <w:szCs w:val="22"/>
          <w:lang w:val="id-ID"/>
        </w:rPr>
        <w:fldChar w:fldCharType="end"/>
      </w:r>
      <w:r w:rsidRPr="000B28B6">
        <w:rPr>
          <w:rFonts w:ascii="Goudy Old Style" w:hAnsi="Goudy Old Style"/>
          <w:color w:val="00B0F0"/>
          <w:spacing w:val="0"/>
          <w:sz w:val="22"/>
          <w:szCs w:val="22"/>
          <w:lang w:val="id-ID"/>
        </w:rPr>
        <w:t xml:space="preserve"> </w:t>
      </w:r>
      <w:r w:rsidRPr="000B28B6">
        <w:rPr>
          <w:rFonts w:ascii="Goudy Old Style" w:hAnsi="Goudy Old Style"/>
          <w:spacing w:val="0"/>
          <w:sz w:val="22"/>
          <w:szCs w:val="22"/>
          <w:lang w:val="id-ID"/>
        </w:rPr>
        <w:t xml:space="preserve">yang menunjukkan bahwa media pembelajaran berbasis </w:t>
      </w:r>
      <w:r w:rsidRPr="000B28B6">
        <w:rPr>
          <w:rFonts w:ascii="Goudy Old Style" w:hAnsi="Goudy Old Style"/>
          <w:i/>
          <w:iCs/>
          <w:spacing w:val="0"/>
          <w:sz w:val="22"/>
          <w:szCs w:val="22"/>
          <w:lang w:val="id-ID"/>
        </w:rPr>
        <w:t>Google Classroom</w:t>
      </w:r>
      <w:r w:rsidRPr="000B28B6">
        <w:rPr>
          <w:rFonts w:ascii="Goudy Old Style" w:hAnsi="Goudy Old Style"/>
          <w:spacing w:val="0"/>
          <w:sz w:val="22"/>
          <w:szCs w:val="22"/>
          <w:lang w:val="id-ID"/>
        </w:rPr>
        <w:t xml:space="preserve"> dan </w:t>
      </w:r>
      <w:r w:rsidRPr="000B28B6">
        <w:rPr>
          <w:rFonts w:ascii="Goudy Old Style" w:hAnsi="Goudy Old Style"/>
          <w:i/>
          <w:iCs/>
          <w:spacing w:val="0"/>
          <w:sz w:val="22"/>
          <w:szCs w:val="22"/>
          <w:lang w:val="id-ID"/>
        </w:rPr>
        <w:t>Slides</w:t>
      </w:r>
      <w:r w:rsidRPr="000B28B6">
        <w:rPr>
          <w:rFonts w:ascii="Goudy Old Style" w:hAnsi="Goudy Old Style"/>
          <w:spacing w:val="0"/>
          <w:sz w:val="22"/>
          <w:szCs w:val="22"/>
          <w:lang w:val="id-ID"/>
        </w:rPr>
        <w:t xml:space="preserve"> memberikan dampak positif terhadap motivasi belajar siswa karena fleksibilitas dan tampilan yang menarik. Namun, dibandingkan dengan penelitian </w:t>
      </w:r>
      <w:r w:rsidRPr="000B28B6">
        <w:rPr>
          <w:rFonts w:ascii="Goudy Old Style" w:hAnsi="Goudy Old Style"/>
          <w:noProof/>
          <w:spacing w:val="0"/>
          <w:sz w:val="22"/>
          <w:szCs w:val="22"/>
          <w:lang w:val="id-ID"/>
        </w:rPr>
        <w:t>Syafiullah et al</w:t>
      </w:r>
      <w:r w:rsidRPr="000B28B6">
        <w:rPr>
          <w:rFonts w:ascii="Goudy Old Style" w:hAnsi="Goudy Old Style"/>
          <w:spacing w:val="0"/>
          <w:sz w:val="22"/>
          <w:szCs w:val="22"/>
          <w:lang w:val="id-ID"/>
        </w:rPr>
        <w:t xml:space="preserve">, media dalam penelitian ini memiliki kelebihan pada aspek partisipasi aktif, karena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tidak hanya menyajikan informasi, tetapi juga mengundang respons langsung dari siswa.</w:t>
      </w:r>
    </w:p>
    <w:p w14:paraId="10BF4127" w14:textId="77777777" w:rsid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 xml:space="preserve">Hasil analisis paired sample t-test menunjukkan adanya peningkatan signifikan dalam hasil belajar siswa setelah menggunakan media pembelajaran interaktif </w:t>
      </w:r>
      <w:r w:rsidRPr="000B28B6">
        <w:rPr>
          <w:rFonts w:ascii="Goudy Old Style" w:hAnsi="Goudy Old Style"/>
          <w:i/>
          <w:iCs/>
          <w:spacing w:val="0"/>
          <w:sz w:val="22"/>
          <w:szCs w:val="22"/>
          <w:lang w:val="id-ID"/>
        </w:rPr>
        <w:t>Google Slides</w:t>
      </w:r>
      <w:r w:rsidRPr="000B28B6">
        <w:rPr>
          <w:rFonts w:ascii="Goudy Old Style" w:hAnsi="Goudy Old Style"/>
          <w:spacing w:val="0"/>
          <w:sz w:val="22"/>
          <w:szCs w:val="22"/>
          <w:lang w:val="id-ID"/>
        </w:rPr>
        <w:t xml:space="preserve">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Nilai rata-rata Pre-Test sebesar 69,65 meningkat menjadi 84,15 pada Post-test, dengan nilai signifikansi sebesar 0,000 (p &lt; 0,05). Hal ini menunjukkan bahwa perbedaan antara nilai sebelum dan sesudah penggunaan media sangat bermakna secara statistik. Temuan ini menegaskan bahwa media interaktif tidak hanya menarik secara visual, tetapi juga berdampak nyata terhadap pencapaian akademik siswa. Penggunaan media yang menggabungkan teknologi interaktif terbukti efektif dalam mendukung pemahaman materi dan mendorong hasil belajar yang lebih baik </w:t>
      </w:r>
      <w:r w:rsidRPr="000B28B6">
        <w:rPr>
          <w:rFonts w:ascii="Goudy Old Style" w:hAnsi="Goudy Old Style"/>
          <w:color w:val="00B0F0"/>
          <w:spacing w:val="0"/>
          <w:sz w:val="22"/>
          <w:szCs w:val="22"/>
          <w:lang w:val="id-ID"/>
        </w:rPr>
        <w:fldChar w:fldCharType="begin" w:fldLock="1"/>
      </w:r>
      <w:r w:rsidRPr="000B28B6">
        <w:rPr>
          <w:rFonts w:ascii="Goudy Old Style" w:hAnsi="Goudy Old Style"/>
          <w:color w:val="00B0F0"/>
          <w:spacing w:val="0"/>
          <w:sz w:val="22"/>
          <w:szCs w:val="22"/>
          <w:lang w:val="id-ID"/>
        </w:rPr>
        <w:instrText>ADDIN CSL_CITATION {"citationItems":[{"id":"ITEM-1","itemData":{"ISSN":"2721-4834","author":[{"dropping-particle":"","family":"Rukmana","given":"Rukmana","non-dropping-particle":"","parse-names":false,"suffix":""},{"dropping-particle":"","family":"Wakhyudin","given":"Husni","non-dropping-particle":"","parse-names":false,"suffix":""},{"dropping-particle":"","family":"Nuruliarsih","given":"Nuruliarsih","non-dropping-particle":"","parse-names":false,"suffix":""},{"dropping-particle":"","family":"Azizah","given":"Mira","non-dropping-particle":"","parse-names":false,"suffix":""}],"container-title":"Madaniya","id":"ITEM-1","issue":"3","issued":{"date-parts":[["2024"]]},"page":"790-796","title":"Memperkuat Literasi Teknologi melalui Pembelajaran Interaktif dengan Menggunakan Media Kahoot di Kelas V Sekolah Dasar","type":"article-journal","volume":"5"},"uris":["http://www.mendeley.com/documents/?uuid=dfc1cb4a-5915-44b1-97bd-d9c7c78628a3"]}],"mendeley":{"formattedCitation":"(Rukmana et al., 2024)","plainTextFormattedCitation":"(Rukmana et al., 2024)","previouslyFormattedCitation":"(Rukmana et al., 2024)"},"properties":{"noteIndex":0},"schema":"https://github.com/citation-style-language/schema/raw/master/csl-citation.json"}</w:instrText>
      </w:r>
      <w:r w:rsidRPr="000B28B6">
        <w:rPr>
          <w:rFonts w:ascii="Goudy Old Style" w:hAnsi="Goudy Old Style"/>
          <w:color w:val="00B0F0"/>
          <w:spacing w:val="0"/>
          <w:sz w:val="22"/>
          <w:szCs w:val="22"/>
          <w:lang w:val="id-ID"/>
        </w:rPr>
        <w:fldChar w:fldCharType="separate"/>
      </w:r>
      <w:r w:rsidRPr="000B28B6">
        <w:rPr>
          <w:rFonts w:ascii="Goudy Old Style" w:hAnsi="Goudy Old Style"/>
          <w:noProof/>
          <w:color w:val="00B0F0"/>
          <w:spacing w:val="0"/>
          <w:sz w:val="22"/>
          <w:szCs w:val="22"/>
          <w:lang w:val="id-ID"/>
        </w:rPr>
        <w:t>(Rukmana et al., 2024)</w:t>
      </w:r>
      <w:r w:rsidRPr="000B28B6">
        <w:rPr>
          <w:rFonts w:ascii="Goudy Old Style" w:hAnsi="Goudy Old Style"/>
          <w:color w:val="00B0F0"/>
          <w:spacing w:val="0"/>
          <w:sz w:val="22"/>
          <w:szCs w:val="22"/>
          <w:lang w:val="id-ID"/>
        </w:rPr>
        <w:fldChar w:fldCharType="end"/>
      </w:r>
      <w:r w:rsidRPr="000B28B6">
        <w:rPr>
          <w:rFonts w:ascii="Goudy Old Style" w:hAnsi="Goudy Old Style"/>
          <w:spacing w:val="0"/>
          <w:sz w:val="22"/>
          <w:szCs w:val="22"/>
          <w:lang w:val="id-ID"/>
        </w:rPr>
        <w:t>.</w:t>
      </w:r>
    </w:p>
    <w:p w14:paraId="1DF281D8" w14:textId="77777777" w:rsid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 xml:space="preserve">Penelitian </w:t>
      </w:r>
      <w:r w:rsidRPr="000B28B6">
        <w:rPr>
          <w:rFonts w:ascii="Goudy Old Style" w:hAnsi="Goudy Old Style"/>
          <w:spacing w:val="0"/>
          <w:sz w:val="22"/>
          <w:szCs w:val="22"/>
          <w:lang w:val="id-ID"/>
        </w:rPr>
        <w:fldChar w:fldCharType="begin" w:fldLock="1"/>
      </w:r>
      <w:r w:rsidRPr="000B28B6">
        <w:rPr>
          <w:rFonts w:ascii="Goudy Old Style" w:hAnsi="Goudy Old Style"/>
          <w:spacing w:val="0"/>
          <w:sz w:val="22"/>
          <w:szCs w:val="22"/>
          <w:lang w:val="id-ID"/>
        </w:rPr>
        <w:instrText>ADDIN CSL_CITATION {"citationItems":[{"id":"ITEM-1","itemData":{"ISSN":"2828-5271","author":[{"dropping-particle":"","family":"Zebua","given":"Magdalena Apriliani","non-dropping-particle":"","parse-names":false,"suffix":""},{"dropping-particle":"","family":"Telaumbanua","given":"Wahyutra Adilman","non-dropping-particle":"","parse-names":false,"suffix":""},{"dropping-particle":"","family":"Laoli","given":"Bezisokhi","non-dropping-particle":"","parse-names":false,"suffix":""},{"dropping-particle":"","family":"Lahagu","given":"Arianto","non-dropping-particle":"","parse-names":false,"suffix":""}],"container-title":"J-CEKI: Jurnal Cendekia Ilmiah","id":"ITEM-1","issue":"6","issued":{"date-parts":[["2024"]]},"page":"6946-6958","title":"Pemanfaatan Media Pembelajaran Aplikasi Canva Terhadap Keaktifan Belajar Siswa Pada Mata Pelajaran Ekonomi","type":"article-journal","volume":"3"},"uris":["http://www.mendeley.com/documents/?uuid=63483b39-fcf3-457b-8337-d997beb9cd7d"]}],"mendeley":{"formattedCitation":"(Zebua et al., 2024)","manualFormatting":"Zebua et al., (2024)","plainTextFormattedCitation":"(Zebua et al., 2024)","previouslyFormattedCitation":"(Zebua et al., 2024)"},"properties":{"noteIndex":0},"schema":"https://github.com/citation-style-language/schema/raw/master/csl-citation.json"}</w:instrText>
      </w:r>
      <w:r w:rsidRPr="000B28B6">
        <w:rPr>
          <w:rFonts w:ascii="Goudy Old Style" w:hAnsi="Goudy Old Style"/>
          <w:spacing w:val="0"/>
          <w:sz w:val="22"/>
          <w:szCs w:val="22"/>
          <w:lang w:val="id-ID"/>
        </w:rPr>
        <w:fldChar w:fldCharType="separate"/>
      </w:r>
      <w:r w:rsidRPr="000B28B6">
        <w:rPr>
          <w:rFonts w:ascii="Goudy Old Style" w:hAnsi="Goudy Old Style"/>
          <w:noProof/>
          <w:color w:val="00B0F0"/>
          <w:spacing w:val="0"/>
          <w:sz w:val="22"/>
          <w:szCs w:val="22"/>
          <w:lang w:val="id-ID"/>
        </w:rPr>
        <w:t>Zebua et al., (2024)</w:t>
      </w:r>
      <w:r w:rsidRPr="000B28B6">
        <w:rPr>
          <w:rFonts w:ascii="Goudy Old Style" w:hAnsi="Goudy Old Style"/>
          <w:spacing w:val="0"/>
          <w:sz w:val="22"/>
          <w:szCs w:val="22"/>
          <w:lang w:val="id-ID"/>
        </w:rPr>
        <w:fldChar w:fldCharType="end"/>
      </w:r>
      <w:r w:rsidRPr="000B28B6">
        <w:rPr>
          <w:rFonts w:ascii="Goudy Old Style" w:hAnsi="Goudy Old Style"/>
          <w:color w:val="00B0F0"/>
          <w:spacing w:val="0"/>
          <w:sz w:val="22"/>
          <w:szCs w:val="22"/>
          <w:lang w:val="id-ID"/>
        </w:rPr>
        <w:t xml:space="preserve"> </w:t>
      </w:r>
      <w:r w:rsidRPr="000B28B6">
        <w:rPr>
          <w:rFonts w:ascii="Goudy Old Style" w:hAnsi="Goudy Old Style"/>
          <w:spacing w:val="0"/>
          <w:sz w:val="22"/>
          <w:szCs w:val="22"/>
          <w:lang w:val="id-ID"/>
        </w:rPr>
        <w:t xml:space="preserve">yang mengembangkan media pembelajaran IPS berbasis aplikasi </w:t>
      </w:r>
      <w:r w:rsidRPr="000B28B6">
        <w:rPr>
          <w:rFonts w:ascii="Goudy Old Style" w:hAnsi="Goudy Old Style"/>
          <w:i/>
          <w:iCs/>
          <w:spacing w:val="0"/>
          <w:sz w:val="22"/>
          <w:szCs w:val="22"/>
          <w:lang w:val="id-ID"/>
        </w:rPr>
        <w:t>canva</w:t>
      </w:r>
      <w:r w:rsidRPr="000B28B6">
        <w:rPr>
          <w:rFonts w:ascii="Goudy Old Style" w:hAnsi="Goudy Old Style"/>
          <w:spacing w:val="0"/>
          <w:sz w:val="22"/>
          <w:szCs w:val="22"/>
          <w:lang w:val="id-ID"/>
        </w:rPr>
        <w:t xml:space="preserve"> dan menemukan adanya peningkatan hasil belajar yang signifikan. Namun demikian, pendekatan </w:t>
      </w:r>
      <w:r w:rsidRPr="000B28B6">
        <w:rPr>
          <w:rFonts w:ascii="Goudy Old Style" w:hAnsi="Goudy Old Style"/>
          <w:i/>
          <w:iCs/>
          <w:spacing w:val="0"/>
          <w:sz w:val="22"/>
          <w:szCs w:val="22"/>
          <w:lang w:val="id-ID"/>
        </w:rPr>
        <w:t>Google Slides</w:t>
      </w:r>
      <w:r w:rsidRPr="000B28B6">
        <w:rPr>
          <w:rFonts w:ascii="Goudy Old Style" w:hAnsi="Goudy Old Style"/>
          <w:spacing w:val="0"/>
          <w:sz w:val="22"/>
          <w:szCs w:val="22"/>
          <w:lang w:val="id-ID"/>
        </w:rPr>
        <w:t xml:space="preserve">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memberikan nilai tambah karena menggabungkan unsur visual, animasi, dan keterlibatan langsung, sehingga lebih tepat guna dalam meningkatkan pemahaman konseptual maupun keterampilan berpikir kritis.</w:t>
      </w:r>
      <w:r>
        <w:rPr>
          <w:rFonts w:ascii="Goudy Old Style" w:hAnsi="Goudy Old Style"/>
          <w:spacing w:val="0"/>
          <w:sz w:val="22"/>
          <w:szCs w:val="22"/>
          <w:lang w:val="id-ID"/>
        </w:rPr>
        <w:t xml:space="preserve"> </w:t>
      </w:r>
      <w:r w:rsidRPr="000B28B6">
        <w:rPr>
          <w:rFonts w:ascii="Goudy Old Style" w:hAnsi="Goudy Old Style"/>
          <w:spacing w:val="0"/>
          <w:sz w:val="22"/>
          <w:szCs w:val="22"/>
          <w:lang w:val="id-ID"/>
        </w:rPr>
        <w:t>Media pembelajaran interaktif yang dikembangkan telah diselaraskan dengan capaian pembelajaran IPAS dalam Kurikulum Merdeka, yang menekankan pembelajaran berpusat pada siswa (</w:t>
      </w:r>
      <w:r w:rsidRPr="000B28B6">
        <w:rPr>
          <w:rFonts w:ascii="Goudy Old Style" w:hAnsi="Goudy Old Style"/>
          <w:i/>
          <w:iCs/>
          <w:spacing w:val="0"/>
          <w:sz w:val="22"/>
          <w:szCs w:val="22"/>
          <w:lang w:val="id-ID"/>
        </w:rPr>
        <w:t>student-centered learning)</w:t>
      </w:r>
      <w:r w:rsidRPr="000B28B6">
        <w:rPr>
          <w:rFonts w:ascii="Goudy Old Style" w:hAnsi="Goudy Old Style"/>
          <w:spacing w:val="0"/>
          <w:sz w:val="22"/>
          <w:szCs w:val="22"/>
          <w:lang w:val="id-ID"/>
        </w:rPr>
        <w:t xml:space="preserve"> dan penguatan keterampilan abad ke-21. Desain media menggunakan </w:t>
      </w:r>
      <w:r w:rsidRPr="000B28B6">
        <w:rPr>
          <w:rFonts w:ascii="Goudy Old Style" w:hAnsi="Goudy Old Style"/>
          <w:i/>
          <w:iCs/>
          <w:spacing w:val="0"/>
          <w:sz w:val="22"/>
          <w:szCs w:val="22"/>
          <w:lang w:val="id-ID"/>
        </w:rPr>
        <w:t>Google Slides</w:t>
      </w:r>
      <w:r w:rsidRPr="000B28B6">
        <w:rPr>
          <w:rFonts w:ascii="Goudy Old Style" w:hAnsi="Goudy Old Style"/>
          <w:spacing w:val="0"/>
          <w:sz w:val="22"/>
          <w:szCs w:val="22"/>
          <w:lang w:val="id-ID"/>
        </w:rPr>
        <w:t xml:space="preserve">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mendukung pengembangan berpikir kritis, kolaborasi, serta literasi digital melalui fitur-fitur interaktif seperti kuis, pertanyaan terbuka, dan aktivitas menggambar. Hal ini menunjukkan bahwa media tidak hanya menyampaikan materi, tetapi juga mendorong keterlibatan aktif siswa dalam proses belajar, sesuai arah transformasi pembelajaran yang diusung Kurikulum Merdeka </w:t>
      </w:r>
      <w:r w:rsidRPr="000B28B6">
        <w:rPr>
          <w:rFonts w:ascii="Goudy Old Style" w:hAnsi="Goudy Old Style"/>
          <w:color w:val="00B0F0"/>
          <w:spacing w:val="0"/>
          <w:sz w:val="22"/>
          <w:szCs w:val="22"/>
          <w:lang w:val="id-ID"/>
        </w:rPr>
        <w:fldChar w:fldCharType="begin" w:fldLock="1"/>
      </w:r>
      <w:r w:rsidRPr="000B28B6">
        <w:rPr>
          <w:rFonts w:ascii="Goudy Old Style" w:hAnsi="Goudy Old Style"/>
          <w:color w:val="00B0F0"/>
          <w:spacing w:val="0"/>
          <w:sz w:val="22"/>
          <w:szCs w:val="22"/>
          <w:lang w:val="id-ID"/>
        </w:rPr>
        <w:instrText>ADDIN CSL_CITATION {"citationItems":[{"id":"ITEM-1","itemData":{"ISBN":"6238486805","author":[{"dropping-particle":"","family":"Rifai","given":"Muh Husyain","non-dropping-particle":"","parse-names":false,"suffix":""},{"dropping-particle":"","family":"Mamoh","given":"Oktovianus","non-dropping-particle":"","parse-names":false,"suffix":""},{"dropping-particle":"","family":"Mauk","given":"Vincentius","non-dropping-particle":"","parse-names":false,"suffix":""},{"dropping-particle":"","family":"Nahak","given":"Kristina E Noya","non-dropping-particle":"","parse-names":false,"suffix":""},{"dropping-particle":"","family":"Harpriyanti","given":"Haswinda","non-dropping-particle":"","parse-names":false,"suffix":""},{"dropping-particle":"","family":"Nahak","given":"Maria Magdalena Namok","non-dropping-particle":"","parse-names":false,"suffix":""},{"dropping-particle":"","family":"Rejeki","given":"Sri","non-dropping-particle":"","parse-names":false,"suffix":""},{"dropping-particle":"","family":"Lasi","given":"Febronia","non-dropping-particle":"","parse-names":false,"suffix":""},{"dropping-particle":"","family":"Jaya","given":"Dwi Muvida","non-dropping-particle":"","parse-names":false,"suffix":""},{"dropping-particle":"","family":"Abbas","given":"Irwan","non-dropping-particle":"","parse-names":false,"suffix":""}],"id":"ITEM-1","issued":{"date-parts":[["2024"]]},"publisher":"Selat Media","title":"Kurikulum Merdeka (Implementasi dan Pengaplikasian)","type":"book"},"uris":["http://www.mendeley.com/documents/?uuid=c5f2c5da-62f9-41b6-ba52-b4fd45f36287"]}],"mendeley":{"formattedCitation":"(Rifai et al., 2024)","plainTextFormattedCitation":"(Rifai et al., 2024)","previouslyFormattedCitation":"(Rifai et al., 2024)"},"properties":{"noteIndex":0},"schema":"https://github.com/citation-style-language/schema/raw/master/csl-citation.json"}</w:instrText>
      </w:r>
      <w:r w:rsidRPr="000B28B6">
        <w:rPr>
          <w:rFonts w:ascii="Goudy Old Style" w:hAnsi="Goudy Old Style"/>
          <w:color w:val="00B0F0"/>
          <w:spacing w:val="0"/>
          <w:sz w:val="22"/>
          <w:szCs w:val="22"/>
          <w:lang w:val="id-ID"/>
        </w:rPr>
        <w:fldChar w:fldCharType="separate"/>
      </w:r>
      <w:r w:rsidRPr="000B28B6">
        <w:rPr>
          <w:rFonts w:ascii="Goudy Old Style" w:hAnsi="Goudy Old Style"/>
          <w:noProof/>
          <w:color w:val="00B0F0"/>
          <w:spacing w:val="0"/>
          <w:sz w:val="22"/>
          <w:szCs w:val="22"/>
          <w:lang w:val="id-ID"/>
        </w:rPr>
        <w:t>(Rifai et al., 2024)</w:t>
      </w:r>
      <w:r w:rsidRPr="000B28B6">
        <w:rPr>
          <w:rFonts w:ascii="Goudy Old Style" w:hAnsi="Goudy Old Style"/>
          <w:color w:val="00B0F0"/>
          <w:spacing w:val="0"/>
          <w:sz w:val="22"/>
          <w:szCs w:val="22"/>
          <w:lang w:val="id-ID"/>
        </w:rPr>
        <w:fldChar w:fldCharType="end"/>
      </w:r>
      <w:r w:rsidRPr="000B28B6">
        <w:rPr>
          <w:rFonts w:ascii="Goudy Old Style" w:hAnsi="Goudy Old Style"/>
          <w:spacing w:val="0"/>
          <w:sz w:val="22"/>
          <w:szCs w:val="22"/>
          <w:lang w:val="id-ID"/>
        </w:rPr>
        <w:t>.</w:t>
      </w:r>
      <w:r w:rsidRPr="000B28B6">
        <w:rPr>
          <w:rFonts w:ascii="Goudy Old Style" w:hAnsi="Goudy Old Style"/>
          <w:spacing w:val="0"/>
          <w:sz w:val="22"/>
          <w:szCs w:val="22"/>
          <w:lang w:val="id-ID"/>
        </w:rPr>
        <w:tab/>
      </w:r>
    </w:p>
    <w:p w14:paraId="1ECA288B" w14:textId="385D10A1" w:rsidR="000B28B6" w:rsidRPr="000B28B6" w:rsidRDefault="000B28B6" w:rsidP="000B28B6">
      <w:pPr>
        <w:pStyle w:val="BodyText"/>
        <w:spacing w:before="120" w:after="120" w:line="240" w:lineRule="auto"/>
        <w:ind w:firstLine="567"/>
        <w:rPr>
          <w:rFonts w:ascii="Goudy Old Style" w:hAnsi="Goudy Old Style"/>
          <w:spacing w:val="0"/>
          <w:sz w:val="22"/>
          <w:szCs w:val="22"/>
          <w:lang w:val="id-ID"/>
        </w:rPr>
      </w:pPr>
      <w:r w:rsidRPr="000B28B6">
        <w:rPr>
          <w:rFonts w:ascii="Goudy Old Style" w:hAnsi="Goudy Old Style"/>
          <w:spacing w:val="0"/>
          <w:sz w:val="22"/>
          <w:szCs w:val="22"/>
          <w:lang w:val="id-ID"/>
        </w:rPr>
        <w:t xml:space="preserve">Penelitian oleh </w:t>
      </w:r>
      <w:r w:rsidRPr="000B28B6">
        <w:rPr>
          <w:rFonts w:ascii="Goudy Old Style" w:hAnsi="Goudy Old Style"/>
          <w:spacing w:val="0"/>
          <w:sz w:val="22"/>
          <w:szCs w:val="22"/>
          <w:lang w:val="id-ID"/>
        </w:rPr>
        <w:fldChar w:fldCharType="begin" w:fldLock="1"/>
      </w:r>
      <w:r w:rsidRPr="000B28B6">
        <w:rPr>
          <w:rFonts w:ascii="Goudy Old Style" w:hAnsi="Goudy Old Style"/>
          <w:spacing w:val="0"/>
          <w:sz w:val="22"/>
          <w:szCs w:val="22"/>
          <w:lang w:val="id-ID"/>
        </w:rPr>
        <w:instrText>ADDIN CSL_CITATION {"citationItems":[{"id":"ITEM-1","itemData":{"ISBN":"6238650052","author":[{"dropping-particle":"","family":"Muttaqin","given":"Muhammad Fauzan","non-dropping-particle":"","parse-names":false,"suffix":""},{"dropping-particle":"","family":"Mufidah","given":"Najma Zidny","non-dropping-particle":"","parse-names":false,"suffix":""},{"dropping-particle":"","family":"Rahmawati","given":"Anggun","non-dropping-particle":"","parse-names":false,"suffix":""},{"dropping-particle":"","family":"Bungas","given":"Azzahra","non-dropping-particle":"","parse-names":false,"suffix":""},{"dropping-particle":"","family":"Fadhilatun","given":"Fania","non-dropping-particle":"","parse-names":false,"suffix":""},{"dropping-particle":"","family":"Azzahra","given":"Nazwa Alifia","non-dropping-particle":"","parse-names":false,"suffix":""},{"dropping-particle":"","family":"Arfian","given":"Muhammad","non-dropping-particle":"","parse-names":false,"suffix":""},{"dropping-particle":"","family":"Mutia","given":"Najwa","non-dropping-particle":"","parse-names":false,"suffix":""},{"dropping-particle":"","family":"Faton","given":"Nazwa Aini","non-dropping-particle":"","parse-names":false,"suffix":""},{"dropping-particle":"","family":"Fakhirah","given":"Tadzkia Yatazakka","non-dropping-particle":"","parse-names":false,"suffix":""}],"id":"ITEM-1","issued":{"date-parts":[["2024"]]},"publisher":"Cahya Ghani Recovery","title":"Dasar-Dasar Pembelajaran Kurikulum Merdeka di Sekolah Dasar","type":"book"},"uris":["http://www.mendeley.com/documents/?uuid=a447f0d0-8c54-483d-8dc1-d8943498b80b"]}],"mendeley":{"formattedCitation":"(Muttaqin et al., 2024)","manualFormatting":"Muttaqin et al., (2024)","plainTextFormattedCitation":"(Muttaqin et al., 2024)","previouslyFormattedCitation":"(Muttaqin et al., 2024)"},"properties":{"noteIndex":0},"schema":"https://github.com/citation-style-language/schema/raw/master/csl-citation.json"}</w:instrText>
      </w:r>
      <w:r w:rsidRPr="000B28B6">
        <w:rPr>
          <w:rFonts w:ascii="Goudy Old Style" w:hAnsi="Goudy Old Style"/>
          <w:spacing w:val="0"/>
          <w:sz w:val="22"/>
          <w:szCs w:val="22"/>
          <w:lang w:val="id-ID"/>
        </w:rPr>
        <w:fldChar w:fldCharType="separate"/>
      </w:r>
      <w:r w:rsidRPr="000B28B6">
        <w:rPr>
          <w:rFonts w:ascii="Goudy Old Style" w:hAnsi="Goudy Old Style"/>
          <w:noProof/>
          <w:color w:val="00B0F0"/>
          <w:spacing w:val="0"/>
          <w:sz w:val="22"/>
          <w:szCs w:val="22"/>
          <w:lang w:val="id-ID"/>
        </w:rPr>
        <w:t>Muttaqin et al., (2024)</w:t>
      </w:r>
      <w:r w:rsidRPr="000B28B6">
        <w:rPr>
          <w:rFonts w:ascii="Goudy Old Style" w:hAnsi="Goudy Old Style"/>
          <w:spacing w:val="0"/>
          <w:sz w:val="22"/>
          <w:szCs w:val="22"/>
          <w:lang w:val="id-ID"/>
        </w:rPr>
        <w:fldChar w:fldCharType="end"/>
      </w:r>
      <w:r w:rsidRPr="000B28B6">
        <w:rPr>
          <w:rFonts w:ascii="Goudy Old Style" w:hAnsi="Goudy Old Style"/>
          <w:color w:val="00B0F0"/>
          <w:spacing w:val="0"/>
          <w:sz w:val="22"/>
          <w:szCs w:val="22"/>
          <w:lang w:val="id-ID"/>
        </w:rPr>
        <w:t xml:space="preserve"> </w:t>
      </w:r>
      <w:r w:rsidRPr="000B28B6">
        <w:rPr>
          <w:rFonts w:ascii="Goudy Old Style" w:hAnsi="Goudy Old Style"/>
          <w:spacing w:val="0"/>
          <w:sz w:val="22"/>
          <w:szCs w:val="22"/>
          <w:lang w:val="id-ID"/>
        </w:rPr>
        <w:t>menekankan bahwa media pembelajaran yang efektif dalam Kurikulum Merdeka harus mengakomodasi pembelajaran diferensiasi dan memberi ruang eksplorasi mandiri bagi siswa. Dalam konteks ini, media hasil penelitian tidak hanya mendukung capaian kurikulum, tetapi juga mampu menghidupkan pembelajaran kontekstual yang relevan dengan pengalaman keseharian siswa.</w:t>
      </w:r>
      <w:r>
        <w:rPr>
          <w:rFonts w:ascii="Goudy Old Style" w:hAnsi="Goudy Old Style"/>
          <w:spacing w:val="0"/>
          <w:sz w:val="22"/>
          <w:szCs w:val="22"/>
          <w:lang w:val="id-ID"/>
        </w:rPr>
        <w:t xml:space="preserve"> </w:t>
      </w:r>
      <w:r w:rsidRPr="000B28B6">
        <w:rPr>
          <w:rFonts w:ascii="Goudy Old Style" w:hAnsi="Goudy Old Style"/>
          <w:spacing w:val="0"/>
          <w:sz w:val="22"/>
          <w:szCs w:val="22"/>
          <w:lang w:val="id-ID"/>
        </w:rPr>
        <w:t xml:space="preserve">Dibandingkan dengan penelitian sebelumnya yang umumnya menggunakan media pembelajaran berbasis video, animasi, atau </w:t>
      </w:r>
      <w:r w:rsidRPr="000B28B6">
        <w:rPr>
          <w:rFonts w:ascii="Goudy Old Style" w:hAnsi="Goudy Old Style"/>
          <w:i/>
          <w:iCs/>
          <w:spacing w:val="0"/>
          <w:sz w:val="22"/>
          <w:szCs w:val="22"/>
          <w:lang w:val="id-ID"/>
        </w:rPr>
        <w:t>PowerPoint</w:t>
      </w:r>
      <w:r w:rsidRPr="000B28B6">
        <w:rPr>
          <w:rFonts w:ascii="Goudy Old Style" w:hAnsi="Goudy Old Style"/>
          <w:spacing w:val="0"/>
          <w:sz w:val="22"/>
          <w:szCs w:val="22"/>
          <w:lang w:val="id-ID"/>
        </w:rPr>
        <w:t xml:space="preserve"> statis, penelitian ini memberikan kontribusi orisinal melalui pengembangan media interaktif </w:t>
      </w:r>
      <w:r w:rsidRPr="000B28B6">
        <w:rPr>
          <w:rFonts w:ascii="Goudy Old Style" w:hAnsi="Goudy Old Style"/>
          <w:i/>
          <w:iCs/>
          <w:spacing w:val="0"/>
          <w:sz w:val="22"/>
          <w:szCs w:val="22"/>
          <w:lang w:val="id-ID"/>
        </w:rPr>
        <w:t>Google Slides</w:t>
      </w:r>
      <w:r w:rsidRPr="000B28B6">
        <w:rPr>
          <w:rFonts w:ascii="Goudy Old Style" w:hAnsi="Goudy Old Style"/>
          <w:spacing w:val="0"/>
          <w:sz w:val="22"/>
          <w:szCs w:val="22"/>
          <w:lang w:val="id-ID"/>
        </w:rPr>
        <w:t xml:space="preserve"> berbasis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Platform ini sebelumnya lebih sering digunakan dalam konteks pendidikan menengah atau perguruan tinggi karena kompleksitas dan fitur-fiturnya yang canggih. Namun, penelitian ini membuktikan bahwa dengan desain yang sesuai dengan karakteristik dan kebutuhan siswa sekolah dasar, </w:t>
      </w:r>
      <w:r w:rsidRPr="000B28B6">
        <w:rPr>
          <w:rFonts w:ascii="Goudy Old Style" w:hAnsi="Goudy Old Style"/>
          <w:i/>
          <w:iCs/>
          <w:spacing w:val="0"/>
          <w:sz w:val="22"/>
          <w:szCs w:val="22"/>
          <w:lang w:val="id-ID"/>
        </w:rPr>
        <w:t>Pear Deck</w:t>
      </w:r>
      <w:r w:rsidRPr="000B28B6">
        <w:rPr>
          <w:rFonts w:ascii="Goudy Old Style" w:hAnsi="Goudy Old Style"/>
          <w:spacing w:val="0"/>
          <w:sz w:val="22"/>
          <w:szCs w:val="22"/>
          <w:lang w:val="id-ID"/>
        </w:rPr>
        <w:t xml:space="preserve"> dapat diadaptasi secara efektif untuk pembelajaran IPAS kelas VI. Keunggulan utamanya terletak pada kemampuannya memfasilitasi interaksi dua arah antara guru dan siswa melalui fitur live responses, polling, kuis interaktif, dan ruang untuk menggambar serta mengetik langsung di slide. Ini bukan hanya meningkatkan daya tarik visual dan keterlibatan siswa, tetapi juga mendorong terjadinya pembelajaran bermakna yang mendukung capaian kurikulum. Hasilnya menunjukkan peningkatan signifikan dalam motivasi dan hasil belajar siswa. Dengan demikian, media ini membuka peluang baru bagi pemanfaatan teknologi pembelajaran interaktif di tingkat sekolah dasar, yang sebelumnya belum banyak dieksplorasi secara optimal dalam penelitian-penelitian sejenis.</w:t>
      </w:r>
    </w:p>
    <w:p w14:paraId="53AEAD4C" w14:textId="77777777" w:rsidR="003E6C2D" w:rsidRPr="00157AF1" w:rsidRDefault="007B0177" w:rsidP="007E5F80">
      <w:pPr>
        <w:spacing w:before="120" w:after="240"/>
        <w:ind w:firstLine="0"/>
        <w:rPr>
          <w:rFonts w:ascii="Goudy Old Style" w:hAnsi="Goudy Old Style"/>
          <w:b/>
        </w:rPr>
      </w:pPr>
      <w:r w:rsidRPr="00157AF1">
        <w:rPr>
          <w:rFonts w:ascii="Goudy Old Style" w:hAnsi="Goudy Old Style"/>
          <w:b/>
        </w:rPr>
        <w:t>KESIMPULAN</w:t>
      </w:r>
    </w:p>
    <w:p w14:paraId="0B3BEF14" w14:textId="427A3446" w:rsidR="000B28B6" w:rsidRPr="000B28B6" w:rsidRDefault="000B28B6" w:rsidP="000B28B6">
      <w:pPr>
        <w:spacing w:before="120" w:after="120"/>
        <w:outlineLvl w:val="0"/>
        <w:rPr>
          <w:rFonts w:ascii="Goudy Old Style" w:hAnsi="Goudy Old Style" w:cs="Cardo"/>
          <w:lang w:val="id-ID"/>
        </w:rPr>
      </w:pPr>
      <w:r w:rsidRPr="000B28B6">
        <w:rPr>
          <w:rFonts w:ascii="Goudy Old Style" w:hAnsi="Goudy Old Style" w:cs="Cardo"/>
          <w:lang w:val="id-ID"/>
        </w:rPr>
        <w:t xml:space="preserve">Hadirnya media pembelajaran interaktif </w:t>
      </w:r>
      <w:r w:rsidRPr="000B28B6">
        <w:rPr>
          <w:rFonts w:ascii="Goudy Old Style" w:hAnsi="Goudy Old Style" w:cs="Cardo"/>
          <w:i/>
          <w:iCs/>
          <w:lang w:val="id-ID"/>
        </w:rPr>
        <w:t>Google Slides</w:t>
      </w:r>
      <w:r w:rsidRPr="000B28B6">
        <w:rPr>
          <w:rFonts w:ascii="Goudy Old Style" w:hAnsi="Goudy Old Style" w:cs="Cardo"/>
          <w:lang w:val="id-ID"/>
        </w:rPr>
        <w:t xml:space="preserve"> berbasis </w:t>
      </w:r>
      <w:r w:rsidRPr="000B28B6">
        <w:rPr>
          <w:rFonts w:ascii="Goudy Old Style" w:hAnsi="Goudy Old Style" w:cs="Cardo"/>
          <w:i/>
          <w:iCs/>
          <w:lang w:val="id-ID"/>
        </w:rPr>
        <w:t>Pear Deck</w:t>
      </w:r>
      <w:r w:rsidRPr="000B28B6">
        <w:rPr>
          <w:rFonts w:ascii="Goudy Old Style" w:hAnsi="Goudy Old Style" w:cs="Cardo"/>
          <w:lang w:val="id-ID"/>
        </w:rPr>
        <w:t xml:space="preserve"> dalam konteks pembelajaran IPAS di sekolah dasar mencerminkan tercapainya tujuan penelitian, yaitu pengembangan media yang partisipatif dan kontekstual untuk meningkatkan keterlibatan siswa. Temuan ini mengindikasikan adanya pergeseran paradigma dari pendekatan instruksional menuju pendekatan dialogis yang lebih bermakna, sekaligus menunjukkan bahwa integrasi teknologi digital dapat dioptimalkan di jenjang pendidikan dasar ketika dirancang secara pedagogis.</w:t>
      </w:r>
      <w:r>
        <w:rPr>
          <w:rFonts w:ascii="Goudy Old Style" w:hAnsi="Goudy Old Style" w:cs="Cardo"/>
          <w:lang w:val="id-ID"/>
        </w:rPr>
        <w:t xml:space="preserve"> </w:t>
      </w:r>
      <w:r w:rsidRPr="000B28B6">
        <w:rPr>
          <w:rFonts w:ascii="Goudy Old Style" w:hAnsi="Goudy Old Style" w:cs="Cardo"/>
          <w:lang w:val="id-ID"/>
        </w:rPr>
        <w:t>Secara teoritis, media ini tidak hanya menjadi alat bantu visual, tetapi juga membentuk ruang interaktif yang memfasilitasi motivasi dan keterlibatan emosional siswa. Secara praktis, hasil ini memberikan dasar bagi guru dan pembuat kebijakan untuk memanfaatkan platform interaktif dalam pembelajaran era Kurikulum Merdeka. Temuan ini juga mendukung relevansi tujuan penelitian terhadap konteks pendidikan dasar saat ini yang menuntut inovasi berbasis teknologi. Ke depan, penelitian lanjutan direkomendasikan untuk mengkaji dampak jangka panjang media ini terhadap pembentukan karakter dan kompetensi sosial-emosional siswa, sehingga teknologi berperan bukan hanya sebagai alat bantu belajar, tetapi sebagai agen transformasi pembelajaran.</w:t>
      </w:r>
    </w:p>
    <w:p w14:paraId="01D07347" w14:textId="77777777" w:rsidR="003E6C2D" w:rsidRPr="002D53F7" w:rsidRDefault="007B0177" w:rsidP="007E5F80">
      <w:pPr>
        <w:spacing w:before="120" w:after="240"/>
        <w:ind w:firstLine="0"/>
        <w:jc w:val="center"/>
        <w:rPr>
          <w:rFonts w:ascii="Goudy Old Style" w:hAnsi="Goudy Old Style"/>
          <w:b/>
          <w:sz w:val="24"/>
          <w:szCs w:val="24"/>
        </w:rPr>
      </w:pPr>
      <w:r w:rsidRPr="002D53F7">
        <w:rPr>
          <w:rFonts w:ascii="Goudy Old Style" w:hAnsi="Goudy Old Style"/>
          <w:b/>
          <w:sz w:val="24"/>
          <w:szCs w:val="24"/>
        </w:rPr>
        <w:t>Daftar Pustaka</w:t>
      </w:r>
    </w:p>
    <w:p w14:paraId="7D0F9D18"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eastAsia="Times New Roman" w:hAnsi="Goudy Old Style"/>
          <w:lang w:val="id-ID"/>
        </w:rPr>
        <w:fldChar w:fldCharType="begin" w:fldLock="1"/>
      </w:r>
      <w:r w:rsidRPr="000B28B6">
        <w:rPr>
          <w:rFonts w:ascii="Goudy Old Style" w:hAnsi="Goudy Old Style"/>
          <w:lang w:val="id-ID"/>
        </w:rPr>
        <w:instrText xml:space="preserve">ADDIN Mendeley Bibliography CSL_BIBLIOGRAPHY </w:instrText>
      </w:r>
      <w:r w:rsidRPr="000B28B6">
        <w:rPr>
          <w:rFonts w:ascii="Goudy Old Style" w:eastAsia="Times New Roman" w:hAnsi="Goudy Old Style"/>
          <w:lang w:val="id-ID"/>
        </w:rPr>
        <w:fldChar w:fldCharType="separate"/>
      </w:r>
      <w:r w:rsidRPr="000B28B6">
        <w:rPr>
          <w:rFonts w:ascii="Goudy Old Style" w:hAnsi="Goudy Old Style"/>
          <w:noProof/>
          <w:szCs w:val="24"/>
          <w:lang w:val="id-ID"/>
        </w:rPr>
        <w:t xml:space="preserve">Abi, M. I., &amp; Hariadi, E. (2024). Pengembangan Media Pembelajaran Interaktif Menggunakan Smart App Creator. </w:t>
      </w:r>
      <w:r w:rsidRPr="000B28B6">
        <w:rPr>
          <w:rFonts w:ascii="Goudy Old Style" w:hAnsi="Goudy Old Style"/>
          <w:i/>
          <w:iCs/>
          <w:noProof/>
          <w:szCs w:val="24"/>
          <w:lang w:val="id-ID"/>
        </w:rPr>
        <w:t>JIIP - Jurnal Ilmiah Ilmu Pendidikan</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7</w:t>
      </w:r>
      <w:r w:rsidRPr="000B28B6">
        <w:rPr>
          <w:rFonts w:ascii="Goudy Old Style" w:hAnsi="Goudy Old Style"/>
          <w:noProof/>
          <w:szCs w:val="24"/>
          <w:lang w:val="id-ID"/>
        </w:rPr>
        <w:t>(8), 9166–9172. https://doi.org/10.54371/jiip.v7i8.5276</w:t>
      </w:r>
    </w:p>
    <w:p w14:paraId="5B0A8B5E"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Afriyadi, H., Hayati, N., Laila, S. N., Prakasa, Y. F., Hasibuan, R. P. A., &amp; Asyhar, A. D. A. (2023). </w:t>
      </w:r>
      <w:r w:rsidRPr="000B28B6">
        <w:rPr>
          <w:rFonts w:ascii="Goudy Old Style" w:hAnsi="Goudy Old Style"/>
          <w:i/>
          <w:iCs/>
          <w:noProof/>
          <w:szCs w:val="24"/>
          <w:lang w:val="id-ID"/>
        </w:rPr>
        <w:t>Media Pembelajaran Berbasis Digital (Teori &amp; Praktik)</w:t>
      </w:r>
      <w:r w:rsidRPr="000B28B6">
        <w:rPr>
          <w:rFonts w:ascii="Goudy Old Style" w:hAnsi="Goudy Old Style"/>
          <w:noProof/>
          <w:szCs w:val="24"/>
          <w:lang w:val="id-ID"/>
        </w:rPr>
        <w:t>. PT. Sonpedia Publishing Indonesia.</w:t>
      </w:r>
    </w:p>
    <w:p w14:paraId="3E91737C"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Ali, A., Fenica, S. D., Noviyanti, S., &amp; Chan, F. (2024). Peran Ilmu Pengetahuan Sosial Dalam Pendidikan Global The Role Of Social Science In Global Education. </w:t>
      </w:r>
      <w:r w:rsidRPr="000B28B6">
        <w:rPr>
          <w:rFonts w:ascii="Goudy Old Style" w:hAnsi="Goudy Old Style"/>
          <w:i/>
          <w:iCs/>
          <w:noProof/>
          <w:szCs w:val="24"/>
          <w:lang w:val="id-ID"/>
        </w:rPr>
        <w:t>Innovative: Journal Of Social Science Research</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4</w:t>
      </w:r>
      <w:r w:rsidRPr="000B28B6">
        <w:rPr>
          <w:rFonts w:ascii="Goudy Old Style" w:hAnsi="Goudy Old Style"/>
          <w:noProof/>
          <w:szCs w:val="24"/>
          <w:lang w:val="id-ID"/>
        </w:rPr>
        <w:t>(3), 1551–1560.</w:t>
      </w:r>
    </w:p>
    <w:p w14:paraId="6D0829D2"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Depita, T. (2024). Pemanfaatan teknologi dalam pembelajaran aktif (active learning) untuk meningkatkan interaksi dan keterlibatan siswa. </w:t>
      </w:r>
      <w:r w:rsidRPr="000B28B6">
        <w:rPr>
          <w:rFonts w:ascii="Goudy Old Style" w:hAnsi="Goudy Old Style"/>
          <w:i/>
          <w:iCs/>
          <w:noProof/>
          <w:szCs w:val="24"/>
          <w:lang w:val="id-ID"/>
        </w:rPr>
        <w:t>TARQIYATUNA: Jurnal Pendidikan Agama Islam Dan Madrasah Ibtidaiyah</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3</w:t>
      </w:r>
      <w:r w:rsidRPr="000B28B6">
        <w:rPr>
          <w:rFonts w:ascii="Goudy Old Style" w:hAnsi="Goudy Old Style"/>
          <w:noProof/>
          <w:szCs w:val="24"/>
          <w:lang w:val="id-ID"/>
        </w:rPr>
        <w:t>(1), 55–64.</w:t>
      </w:r>
    </w:p>
    <w:p w14:paraId="6D394BF5"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Fachrezi, I. A., &amp; Lingga, L. J. (2024). Pengembangan Media Pembelajaran Powerpoint Interaktif Pada Mata Pelajaran IPS di Kelas VI SDN 015 Pancur Kabupaten Indragirihilir. </w:t>
      </w:r>
      <w:r w:rsidRPr="000B28B6">
        <w:rPr>
          <w:rFonts w:ascii="Goudy Old Style" w:hAnsi="Goudy Old Style"/>
          <w:i/>
          <w:iCs/>
          <w:noProof/>
          <w:szCs w:val="24"/>
          <w:lang w:val="id-ID"/>
        </w:rPr>
        <w:t>INNOVATIVE: Journal Of Social Science Research</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4</w:t>
      </w:r>
      <w:r w:rsidRPr="000B28B6">
        <w:rPr>
          <w:rFonts w:ascii="Goudy Old Style" w:hAnsi="Goudy Old Style"/>
          <w:noProof/>
          <w:szCs w:val="24"/>
          <w:lang w:val="id-ID"/>
        </w:rPr>
        <w:t>(4), 5772–5783.</w:t>
      </w:r>
    </w:p>
    <w:p w14:paraId="4A23DAC8"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lang w:val="id-ID"/>
        </w:rPr>
        <w:t xml:space="preserve">Fitriani, N., Harini, T., &amp; Dewi, S. (2023). Pengaruh penggunaan media pembelajaran interaktif terhadap motivasi belajar siswa. </w:t>
      </w:r>
      <w:r w:rsidRPr="000B28B6">
        <w:rPr>
          <w:rStyle w:val="Emphasis"/>
          <w:rFonts w:ascii="Goudy Old Style" w:hAnsi="Goudy Old Style"/>
          <w:lang w:val="id-ID"/>
        </w:rPr>
        <w:t>Jurnal Pendidikan Indonesia, 10</w:t>
      </w:r>
      <w:r w:rsidRPr="000B28B6">
        <w:rPr>
          <w:rFonts w:ascii="Goudy Old Style" w:hAnsi="Goudy Old Style"/>
          <w:lang w:val="id-ID"/>
        </w:rPr>
        <w:t>(3), 45–53.</w:t>
      </w:r>
    </w:p>
    <w:p w14:paraId="5C8D1055"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Hermanto, H., Japar, M., &amp; Utomo, E. (2019). Implementasi Pembelajaran Ilmu Pengetahuan Sosial (Ips) Dalam Membentuk Karakter Siswa Sekolah Dasar. </w:t>
      </w:r>
      <w:r w:rsidRPr="000B28B6">
        <w:rPr>
          <w:rFonts w:ascii="Goudy Old Style" w:hAnsi="Goudy Old Style"/>
          <w:i/>
          <w:iCs/>
          <w:noProof/>
          <w:szCs w:val="24"/>
          <w:lang w:val="id-ID"/>
        </w:rPr>
        <w:t>AULADUNA: Jurnal Pendidikan Dasar Islam</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6</w:t>
      </w:r>
      <w:r w:rsidRPr="000B28B6">
        <w:rPr>
          <w:rFonts w:ascii="Goudy Old Style" w:hAnsi="Goudy Old Style"/>
          <w:noProof/>
          <w:szCs w:val="24"/>
          <w:lang w:val="id-ID"/>
        </w:rPr>
        <w:t>(1), 1. https://doi.org/10.24252/auladuna.v6i1a1.2019</w:t>
      </w:r>
    </w:p>
    <w:p w14:paraId="2AB87960"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Indriani, C. (2024). Pengaruh penggunaan aplikasi Canva dalam media pembelajaran IPA di sekolah dasar. </w:t>
      </w:r>
      <w:r w:rsidRPr="000B28B6">
        <w:rPr>
          <w:rFonts w:ascii="Goudy Old Style" w:hAnsi="Goudy Old Style"/>
          <w:i/>
          <w:iCs/>
          <w:noProof/>
          <w:szCs w:val="24"/>
          <w:lang w:val="id-ID"/>
        </w:rPr>
        <w:t>Jurnal Inovasi, Evaluasi Dan Pengembangan Pembelajaran (JIEPP)</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4</w:t>
      </w:r>
      <w:r w:rsidRPr="000B28B6">
        <w:rPr>
          <w:rFonts w:ascii="Goudy Old Style" w:hAnsi="Goudy Old Style"/>
          <w:noProof/>
          <w:szCs w:val="24"/>
          <w:lang w:val="id-ID"/>
        </w:rPr>
        <w:t>(2), 330–339.</w:t>
      </w:r>
    </w:p>
    <w:p w14:paraId="02153251"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Kero, M. A., Tea, Y. V., &amp; Lawe, Y. U. (2024). </w:t>
      </w:r>
      <w:r w:rsidRPr="000B28B6">
        <w:rPr>
          <w:rFonts w:ascii="Goudy Old Style" w:hAnsi="Goudy Old Style"/>
          <w:i/>
          <w:iCs/>
          <w:noProof/>
          <w:szCs w:val="24"/>
          <w:lang w:val="id-ID"/>
        </w:rPr>
        <w:t>PENERAPAN MEDIA PEMBELAJARAN SECARA KONTEKSTUAL</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8</w:t>
      </w:r>
      <w:r w:rsidRPr="000B28B6">
        <w:rPr>
          <w:rFonts w:ascii="Goudy Old Style" w:hAnsi="Goudy Old Style"/>
          <w:noProof/>
          <w:szCs w:val="24"/>
          <w:lang w:val="id-ID"/>
        </w:rPr>
        <w:t>(8), 16–25.</w:t>
      </w:r>
    </w:p>
    <w:p w14:paraId="02380A1F"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Marlina, D., Dayu, D. P. K., &amp; Rulviana, V. (2022). </w:t>
      </w:r>
      <w:r w:rsidRPr="000B28B6">
        <w:rPr>
          <w:rFonts w:ascii="Goudy Old Style" w:hAnsi="Goudy Old Style"/>
          <w:i/>
          <w:iCs/>
          <w:noProof/>
          <w:szCs w:val="24"/>
          <w:lang w:val="id-ID"/>
        </w:rPr>
        <w:t>Multimedia E-Learning Interaktif Berbasis Sole Pada Pembelajaran Daring Dan LurinG</w:t>
      </w:r>
      <w:r w:rsidRPr="000B28B6">
        <w:rPr>
          <w:rFonts w:ascii="Goudy Old Style" w:hAnsi="Goudy Old Style"/>
          <w:noProof/>
          <w:szCs w:val="24"/>
          <w:lang w:val="id-ID"/>
        </w:rPr>
        <w:t>. UNIPMA Press.</w:t>
      </w:r>
    </w:p>
    <w:p w14:paraId="3AE8FFB0"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Muttaqin, M. F., Mufidah, N. Z., Rahmawati, A., Bungas, A., Fadhilatun, F., Azzahra, N. A., Arfian, M., Mutia, N., Faton, N. A., &amp; Fakhirah, T. Y. (2024). </w:t>
      </w:r>
      <w:r w:rsidRPr="000B28B6">
        <w:rPr>
          <w:rFonts w:ascii="Goudy Old Style" w:hAnsi="Goudy Old Style"/>
          <w:i/>
          <w:iCs/>
          <w:noProof/>
          <w:szCs w:val="24"/>
          <w:lang w:val="id-ID"/>
        </w:rPr>
        <w:t>Dasar-Dasar Pembelajaran Kurikulum Merdeka di Sekolah Dasar</w:t>
      </w:r>
      <w:r w:rsidRPr="000B28B6">
        <w:rPr>
          <w:rFonts w:ascii="Goudy Old Style" w:hAnsi="Goudy Old Style"/>
          <w:noProof/>
          <w:szCs w:val="24"/>
          <w:lang w:val="id-ID"/>
        </w:rPr>
        <w:t>. Cahya Ghani Recovery.</w:t>
      </w:r>
    </w:p>
    <w:p w14:paraId="17A5C4CC"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Rifai, M. H., Mamoh, O., Mauk, V., Nahak, K. E. N., Harpriyanti, H., Nahak, M. M. N., Rejeki, S., Lasi, F., Jaya, D. M., &amp; Abbas, I. (2024). </w:t>
      </w:r>
      <w:r w:rsidRPr="000B28B6">
        <w:rPr>
          <w:rFonts w:ascii="Goudy Old Style" w:hAnsi="Goudy Old Style"/>
          <w:i/>
          <w:iCs/>
          <w:noProof/>
          <w:szCs w:val="24"/>
          <w:lang w:val="id-ID"/>
        </w:rPr>
        <w:t>Kurikulum Merdeka (Implementasi dan Pengaplikasian)</w:t>
      </w:r>
      <w:r w:rsidRPr="000B28B6">
        <w:rPr>
          <w:rFonts w:ascii="Goudy Old Style" w:hAnsi="Goudy Old Style"/>
          <w:noProof/>
          <w:szCs w:val="24"/>
          <w:lang w:val="id-ID"/>
        </w:rPr>
        <w:t>. Selat Media.</w:t>
      </w:r>
    </w:p>
    <w:p w14:paraId="4D7B8B58"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Riniwanti, R., Nursalam, N., &amp; Arifin, J. (2024). Pengembangan Media Audio Visual Interaktif Berbasis Kinemaster dalam Pembelajaran IPS pada Peserta Didik Kelas V UPTD SDN 14 Samanggi Kabupaten Maros. </w:t>
      </w:r>
      <w:r w:rsidRPr="000B28B6">
        <w:rPr>
          <w:rFonts w:ascii="Goudy Old Style" w:hAnsi="Goudy Old Style"/>
          <w:i/>
          <w:iCs/>
          <w:noProof/>
          <w:szCs w:val="24"/>
          <w:lang w:val="id-ID"/>
        </w:rPr>
        <w:t>Jurnal Pendidikan Dan Pembelajaran Indonesia (JPPI)</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4</w:t>
      </w:r>
      <w:r w:rsidRPr="000B28B6">
        <w:rPr>
          <w:rFonts w:ascii="Goudy Old Style" w:hAnsi="Goudy Old Style"/>
          <w:noProof/>
          <w:szCs w:val="24"/>
          <w:lang w:val="id-ID"/>
        </w:rPr>
        <w:t>(1), 263–277.</w:t>
      </w:r>
    </w:p>
    <w:p w14:paraId="179D8284"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lang w:val="id-ID"/>
        </w:rPr>
        <w:t xml:space="preserve">Rohim, A. (2023). Pengaruh pembelajaran berbasis digital dan motivasi belajar terhadap hasil belajar psikologi pendidikan di Sekolah Tinggi Ilmu Bahasa Arab Arrayah Sukabumi Jawa Barat. </w:t>
      </w:r>
      <w:r w:rsidRPr="000B28B6">
        <w:rPr>
          <w:rStyle w:val="Emphasis"/>
          <w:rFonts w:ascii="Goudy Old Style" w:hAnsi="Goudy Old Style"/>
          <w:lang w:val="id-ID"/>
        </w:rPr>
        <w:t>As-Syar’i: Jurnal Bimbingan &amp; Konseling Keluarga, 6</w:t>
      </w:r>
      <w:r w:rsidRPr="000B28B6">
        <w:rPr>
          <w:rFonts w:ascii="Goudy Old Style" w:hAnsi="Goudy Old Style"/>
          <w:lang w:val="id-ID"/>
        </w:rPr>
        <w:t>(1), 599–613.</w:t>
      </w:r>
    </w:p>
    <w:p w14:paraId="10A4C9BD"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Rukmana, R., Wakhyudin, H., Nuruliarsih, N., &amp; Azizah, M. (2024). Memperkuat Literasi Teknologi melalui Pembelajaran Interaktif dengan Menggunakan Media Kahoot di Kelas V Sekolah Dasar. </w:t>
      </w:r>
      <w:r w:rsidRPr="000B28B6">
        <w:rPr>
          <w:rFonts w:ascii="Goudy Old Style" w:hAnsi="Goudy Old Style"/>
          <w:i/>
          <w:iCs/>
          <w:noProof/>
          <w:szCs w:val="24"/>
          <w:lang w:val="id-ID"/>
        </w:rPr>
        <w:t>Madaniya</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5</w:t>
      </w:r>
      <w:r w:rsidRPr="000B28B6">
        <w:rPr>
          <w:rFonts w:ascii="Goudy Old Style" w:hAnsi="Goudy Old Style"/>
          <w:noProof/>
          <w:szCs w:val="24"/>
          <w:lang w:val="id-ID"/>
        </w:rPr>
        <w:t>(3), 790–796.</w:t>
      </w:r>
    </w:p>
    <w:p w14:paraId="1CDC0B97"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Said, S. (2023). Peran teknologi digital sebagai media pembelajaran di era abad 21. </w:t>
      </w:r>
      <w:r w:rsidRPr="000B28B6">
        <w:rPr>
          <w:rFonts w:ascii="Goudy Old Style" w:hAnsi="Goudy Old Style"/>
          <w:i/>
          <w:iCs/>
          <w:noProof/>
          <w:szCs w:val="24"/>
          <w:lang w:val="id-ID"/>
        </w:rPr>
        <w:t>Jurnal PenKoMi: Kajian Pendidikan Dan Ekonomi</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6</w:t>
      </w:r>
      <w:r w:rsidRPr="000B28B6">
        <w:rPr>
          <w:rFonts w:ascii="Goudy Old Style" w:hAnsi="Goudy Old Style"/>
          <w:noProof/>
          <w:szCs w:val="24"/>
          <w:lang w:val="id-ID"/>
        </w:rPr>
        <w:t>(2), 194–202.</w:t>
      </w:r>
    </w:p>
    <w:p w14:paraId="40B54E9C"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Syafiullah, M., Lastuti, S., &amp; Akbar, M. R. (2025). Pengembangan Media Kartu Interaktif Menggunakan Wordwall untuk Meningkatkan Kemampuan Berpikir Kritis Peserta Didik pada Mata Pelajaran IPAS Kelas IV SDN Naganuri Sape. </w:t>
      </w:r>
      <w:r w:rsidRPr="000B28B6">
        <w:rPr>
          <w:rFonts w:ascii="Goudy Old Style" w:hAnsi="Goudy Old Style"/>
          <w:i/>
          <w:iCs/>
          <w:noProof/>
          <w:szCs w:val="24"/>
          <w:lang w:val="id-ID"/>
        </w:rPr>
        <w:t>Jurnal Pendidikan Dan Pembelajaran Indonesia (JPPI)</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5</w:t>
      </w:r>
      <w:r w:rsidRPr="000B28B6">
        <w:rPr>
          <w:rFonts w:ascii="Goudy Old Style" w:hAnsi="Goudy Old Style"/>
          <w:noProof/>
          <w:szCs w:val="24"/>
          <w:lang w:val="id-ID"/>
        </w:rPr>
        <w:t>(2), 805–815.</w:t>
      </w:r>
    </w:p>
    <w:p w14:paraId="06959DB4" w14:textId="77777777" w:rsidR="000B28B6" w:rsidRPr="000B28B6" w:rsidRDefault="000B28B6" w:rsidP="000B28B6">
      <w:pPr>
        <w:widowControl w:val="0"/>
        <w:spacing w:before="120" w:after="120"/>
        <w:ind w:left="480" w:hanging="480"/>
        <w:rPr>
          <w:rFonts w:ascii="Goudy Old Style" w:hAnsi="Goudy Old Style"/>
          <w:noProof/>
          <w:szCs w:val="24"/>
          <w:lang w:val="id-ID"/>
        </w:rPr>
      </w:pPr>
      <w:r w:rsidRPr="000B28B6">
        <w:rPr>
          <w:rFonts w:ascii="Goudy Old Style" w:hAnsi="Goudy Old Style"/>
          <w:noProof/>
          <w:szCs w:val="24"/>
          <w:lang w:val="id-ID"/>
        </w:rPr>
        <w:t xml:space="preserve">Syaifudin, M. (2023). </w:t>
      </w:r>
      <w:r w:rsidRPr="000B28B6">
        <w:rPr>
          <w:rFonts w:ascii="Goudy Old Style" w:hAnsi="Goudy Old Style"/>
          <w:i/>
          <w:iCs/>
          <w:noProof/>
          <w:szCs w:val="24"/>
          <w:lang w:val="id-ID"/>
        </w:rPr>
        <w:t>Mendesain pembelajaran daring: berkaca dari revolusi integrasi teknologi dalam pendidikan di Indonesia</w:t>
      </w:r>
      <w:r w:rsidRPr="000B28B6">
        <w:rPr>
          <w:rFonts w:ascii="Goudy Old Style" w:hAnsi="Goudy Old Style"/>
          <w:noProof/>
          <w:szCs w:val="24"/>
          <w:lang w:val="id-ID"/>
        </w:rPr>
        <w:t>. Edulitera.</w:t>
      </w:r>
    </w:p>
    <w:p w14:paraId="34CFAC80" w14:textId="77777777" w:rsidR="000B28B6" w:rsidRPr="000B28B6" w:rsidRDefault="000B28B6" w:rsidP="000B28B6">
      <w:pPr>
        <w:widowControl w:val="0"/>
        <w:spacing w:before="120" w:after="120"/>
        <w:ind w:left="480" w:hanging="480"/>
        <w:rPr>
          <w:rFonts w:ascii="Goudy Old Style" w:hAnsi="Goudy Old Style"/>
          <w:noProof/>
          <w:lang w:val="id-ID"/>
        </w:rPr>
      </w:pPr>
      <w:r w:rsidRPr="000B28B6">
        <w:rPr>
          <w:rFonts w:ascii="Goudy Old Style" w:hAnsi="Goudy Old Style"/>
          <w:noProof/>
          <w:szCs w:val="24"/>
          <w:lang w:val="id-ID"/>
        </w:rPr>
        <w:t xml:space="preserve">Zebua, M. A., Telaumbanua, W. A., Laoli, B., &amp; Lahagu, A. (2024). Pemanfaatan Media Pembelajaran Aplikasi Canva Terhadap Keaktifan Belajar Siswa Pada Mata Pelajaran Ekonomi. </w:t>
      </w:r>
      <w:r w:rsidRPr="000B28B6">
        <w:rPr>
          <w:rFonts w:ascii="Goudy Old Style" w:hAnsi="Goudy Old Style"/>
          <w:i/>
          <w:iCs/>
          <w:noProof/>
          <w:szCs w:val="24"/>
          <w:lang w:val="id-ID"/>
        </w:rPr>
        <w:t>J-CEKI: Jurnal Cendekia Ilmiah</w:t>
      </w:r>
      <w:r w:rsidRPr="000B28B6">
        <w:rPr>
          <w:rFonts w:ascii="Goudy Old Style" w:hAnsi="Goudy Old Style"/>
          <w:noProof/>
          <w:szCs w:val="24"/>
          <w:lang w:val="id-ID"/>
        </w:rPr>
        <w:t xml:space="preserve">, </w:t>
      </w:r>
      <w:r w:rsidRPr="000B28B6">
        <w:rPr>
          <w:rFonts w:ascii="Goudy Old Style" w:hAnsi="Goudy Old Style"/>
          <w:i/>
          <w:iCs/>
          <w:noProof/>
          <w:szCs w:val="24"/>
          <w:lang w:val="id-ID"/>
        </w:rPr>
        <w:t>3</w:t>
      </w:r>
      <w:r w:rsidRPr="000B28B6">
        <w:rPr>
          <w:rFonts w:ascii="Goudy Old Style" w:hAnsi="Goudy Old Style"/>
          <w:noProof/>
          <w:szCs w:val="24"/>
          <w:lang w:val="id-ID"/>
        </w:rPr>
        <w:t>(6), 6946–6958.</w:t>
      </w:r>
    </w:p>
    <w:p w14:paraId="366CCB76" w14:textId="4A19C294" w:rsidR="003E6C2D" w:rsidRPr="00772F55" w:rsidRDefault="000B28B6" w:rsidP="000B28B6">
      <w:pPr>
        <w:widowControl w:val="0"/>
        <w:spacing w:before="120" w:after="120"/>
        <w:ind w:left="480" w:hanging="480"/>
        <w:rPr>
          <w:rFonts w:ascii="Goudy Old Style" w:hAnsi="Goudy Old Style"/>
        </w:rPr>
      </w:pPr>
      <w:r w:rsidRPr="000B28B6">
        <w:rPr>
          <w:rFonts w:ascii="Goudy Old Style" w:hAnsi="Goudy Old Style"/>
          <w:lang w:val="id-ID"/>
        </w:rPr>
        <w:fldChar w:fldCharType="end"/>
      </w:r>
    </w:p>
    <w:p w14:paraId="06C64E74" w14:textId="77777777" w:rsidR="003E6C2D" w:rsidRPr="00157AF1" w:rsidRDefault="003E6C2D" w:rsidP="00157AF1">
      <w:pPr>
        <w:ind w:firstLine="0"/>
        <w:rPr>
          <w:rFonts w:ascii="Goudy Old Style" w:hAnsi="Goudy Old Style"/>
          <w:b/>
        </w:rPr>
      </w:pPr>
    </w:p>
    <w:sectPr w:rsidR="003E6C2D" w:rsidRPr="00157AF1">
      <w:headerReference w:type="default" r:id="rId11"/>
      <w:type w:val="continuous"/>
      <w:pgSz w:w="11907" w:h="16840"/>
      <w:pgMar w:top="1418"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47D40" w14:textId="77777777" w:rsidR="00A431ED" w:rsidRDefault="00A431ED">
      <w:r>
        <w:separator/>
      </w:r>
    </w:p>
  </w:endnote>
  <w:endnote w:type="continuationSeparator" w:id="0">
    <w:p w14:paraId="435F2A63" w14:textId="77777777" w:rsidR="00A431ED" w:rsidRDefault="00A4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rts Mill Goudy">
    <w:altName w:val="Calibri"/>
    <w:charset w:val="00"/>
    <w:family w:val="auto"/>
    <w:pitch w:val="default"/>
    <w:embedRegular r:id="rId1" w:fontKey="{A1AE9FDD-8034-48C3-90C8-989974575246}"/>
    <w:embedBold r:id="rId2" w:fontKey="{0AEF8665-D39B-487C-922E-26BDC50630EE}"/>
    <w:embedItalic r:id="rId3" w:fontKey="{5A6A1BED-B0B3-48EC-9FCD-88E47831CF6E}"/>
    <w:embedBoldItalic r:id="rId4" w:fontKey="{AEBE8A91-8F92-46F4-A864-C760A457A34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180C3388-88E6-4B0D-8AB9-0EA67906738D}"/>
    <w:embedItalic r:id="rId6" w:fontKey="{FB1319A3-A606-46F9-8C85-534089B89D26}"/>
  </w:font>
  <w:font w:name="Cambria">
    <w:panose1 w:val="02040503050406030204"/>
    <w:charset w:val="00"/>
    <w:family w:val="roman"/>
    <w:pitch w:val="variable"/>
    <w:sig w:usb0="E00006FF" w:usb1="420024FF" w:usb2="02000000" w:usb3="00000000" w:csb0="0000019F" w:csb1="00000000"/>
    <w:embedRegular r:id="rId7" w:fontKey="{A541A35E-ADDE-4177-9574-016EF53ED748}"/>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8" w:fontKey="{AA1A93CA-ECBC-4CB1-BFA6-F082A5BF6D0B}"/>
    <w:embedBold r:id="rId9" w:fontKey="{C2D19C23-5D9B-40D7-9792-DE8723936419}"/>
  </w:font>
  <w:font w:name="Goudy Old Style">
    <w:panose1 w:val="02020502050305020303"/>
    <w:charset w:val="00"/>
    <w:family w:val="roman"/>
    <w:pitch w:val="variable"/>
    <w:sig w:usb0="00000003" w:usb1="00000000" w:usb2="00000000" w:usb3="00000000" w:csb0="00000001" w:csb1="00000000"/>
    <w:embedRegular r:id="rId10" w:fontKey="{9D9E41F6-97A2-4254-B309-3B8CD7B350D1}"/>
    <w:embedBold r:id="rId11" w:fontKey="{957189AE-57A6-4E9F-B5F2-AB9AFE40A352}"/>
    <w:embedItalic r:id="rId12" w:fontKey="{A2EF3EA1-FD70-410D-BC7F-A4DEF8B6D131}"/>
    <w:embedBoldItalic r:id="rId13" w:fontKey="{C4B4CD4A-BDFE-4A1A-B2FA-C6A941A6CD6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4" w:fontKey="{A3CEE6A7-52ED-4A1F-9E9C-AE3B0DAA3BF6}"/>
    <w:embedBold r:id="rId15" w:fontKey="{E7CE6CBD-B40B-4823-9113-48B0DAAB9530}"/>
  </w:font>
  <w:font w:name="Cardo">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58AF" w14:textId="5FB3A774" w:rsidR="003E6C2D" w:rsidRPr="003E1B15" w:rsidRDefault="003E1B15" w:rsidP="003E1B15">
    <w:pPr>
      <w:tabs>
        <w:tab w:val="left" w:pos="7500"/>
        <w:tab w:val="right" w:pos="9639"/>
      </w:tabs>
      <w:ind w:firstLine="0"/>
      <w:rPr>
        <w:rFonts w:ascii="Goudy Old Style" w:hAnsi="Goudy Old Style"/>
      </w:rPr>
    </w:pPr>
    <w:hyperlink r:id="rId1" w:history="1">
      <w:r w:rsidRPr="003E1B15">
        <w:rPr>
          <w:rStyle w:val="Hyperlink"/>
          <w:rFonts w:ascii="Goudy Old Style" w:hAnsi="Goudy Old Style"/>
          <w:noProof/>
        </w:rPr>
        <mc:AlternateContent>
          <mc:Choice Requires="wps">
            <w:drawing>
              <wp:anchor distT="4294967294" distB="4294967294" distL="114300" distR="114300" simplePos="0" relativeHeight="251663360" behindDoc="0" locked="0" layoutInCell="1" allowOverlap="1" wp14:anchorId="5CA30F0A" wp14:editId="7684DBD4">
                <wp:simplePos x="0" y="0"/>
                <wp:positionH relativeFrom="margin">
                  <wp:posOffset>0</wp:posOffset>
                </wp:positionH>
                <wp:positionV relativeFrom="paragraph">
                  <wp:posOffset>-50801</wp:posOffset>
                </wp:positionV>
                <wp:extent cx="6119495" cy="0"/>
                <wp:effectExtent l="0" t="0" r="0" b="0"/>
                <wp:wrapNone/>
                <wp:docPr id="137538454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AA90FC"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4pt" to="48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" strokecolor="#c00000" strokeweight=".5pt">
                <v:stroke joinstyle="miter"/>
                <o:lock v:ext="edit" shapetype="f"/>
                <w10:wrap anchorx="margin"/>
              </v:line>
            </w:pict>
          </mc:Fallback>
        </mc:AlternateContent>
      </w:r>
      <w:r w:rsidRPr="003E1B15">
        <w:rPr>
          <w:rStyle w:val="Hyperlink"/>
          <w:rFonts w:ascii="Goudy Old Style" w:hAnsi="Goudy Old Style"/>
        </w:rPr>
        <w:t>https://ejournal.tsb.ac.id/index.php/jpi/index</w:t>
      </w:r>
    </w:hyperlink>
    <w:r w:rsidRPr="003E1B15">
      <w:rPr>
        <w:rFonts w:ascii="Goudy Old Style" w:hAnsi="Goudy Old Style"/>
      </w:rPr>
      <w:tab/>
    </w:r>
    <w:r w:rsidRPr="003E1B15">
      <w:rPr>
        <w:rFonts w:ascii="Goudy Old Style" w:hAnsi="Goudy Old Style"/>
      </w:rPr>
      <w:tab/>
    </w:r>
    <w:r w:rsidRPr="003E1B15">
      <w:rPr>
        <w:rFonts w:ascii="Goudy Old Style" w:hAnsi="Goudy Old Style"/>
      </w:rPr>
      <w:fldChar w:fldCharType="begin"/>
    </w:r>
    <w:r w:rsidRPr="003E1B15">
      <w:rPr>
        <w:rFonts w:ascii="Goudy Old Style" w:hAnsi="Goudy Old Style"/>
      </w:rPr>
      <w:instrText xml:space="preserve"> PAGE   \* MERGEFORMAT </w:instrText>
    </w:r>
    <w:r w:rsidRPr="003E1B15">
      <w:rPr>
        <w:rFonts w:ascii="Goudy Old Style" w:hAnsi="Goudy Old Style"/>
      </w:rPr>
      <w:fldChar w:fldCharType="separate"/>
    </w:r>
    <w:r w:rsidRPr="003E1B15">
      <w:rPr>
        <w:rFonts w:ascii="Goudy Old Style" w:hAnsi="Goudy Old Style"/>
      </w:rPr>
      <w:t>515</w:t>
    </w:r>
    <w:r w:rsidRPr="003E1B15">
      <w:rPr>
        <w:rFonts w:ascii="Goudy Old Style" w:hAnsi="Goudy Old Style"/>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EBDA8" w14:textId="77777777" w:rsidR="00A431ED" w:rsidRDefault="00A431ED">
      <w:r>
        <w:separator/>
      </w:r>
    </w:p>
  </w:footnote>
  <w:footnote w:type="continuationSeparator" w:id="0">
    <w:p w14:paraId="41428710" w14:textId="77777777" w:rsidR="00A431ED" w:rsidRDefault="00A43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638" w:type="dxa"/>
      <w:jc w:val="center"/>
      <w:tblBorders>
        <w:top w:val="double" w:sz="4" w:space="0" w:color="C00000"/>
        <w:left w:val="none" w:sz="0" w:space="0" w:color="auto"/>
        <w:bottom w:val="double" w:sz="4" w:space="0" w:color="C00000"/>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83"/>
      <w:gridCol w:w="6237"/>
      <w:gridCol w:w="283"/>
      <w:gridCol w:w="1417"/>
    </w:tblGrid>
    <w:tr w:rsidR="004E4767" w:rsidRPr="008445E4" w14:paraId="75B65B67" w14:textId="77777777" w:rsidTr="004A3CD2">
      <w:trPr>
        <w:jc w:val="center"/>
      </w:trPr>
      <w:tc>
        <w:tcPr>
          <w:tcW w:w="1418" w:type="dxa"/>
          <w:shd w:val="clear" w:color="auto" w:fill="auto"/>
          <w:vAlign w:val="center"/>
        </w:tcPr>
        <w:p w14:paraId="22C21E59" w14:textId="77777777" w:rsidR="004E4767" w:rsidRPr="008445E4" w:rsidRDefault="004E4767" w:rsidP="004E4767">
          <w:pPr>
            <w:ind w:left="-112" w:right="-109"/>
            <w:rPr>
              <w:rFonts w:ascii="Goudy Old Style" w:eastAsia="Calibri" w:hAnsi="Goudy Old Style" w:cs="Arial"/>
            </w:rPr>
          </w:pPr>
          <w:bookmarkStart w:id="1" w:name="_Hlk195710399"/>
          <w:bookmarkStart w:id="2" w:name="_Hlk195710400"/>
          <w:r w:rsidRPr="008445E4">
            <w:rPr>
              <w:rFonts w:ascii="Goudy Old Style" w:eastAsia="Calibri" w:hAnsi="Goudy Old Style" w:cs="Arial"/>
              <w:b/>
              <w:bCs/>
              <w:noProof/>
              <w:lang w:eastAsia="id-ID"/>
            </w:rPr>
            <w:drawing>
              <wp:inline distT="0" distB="0" distL="0" distR="0" wp14:anchorId="6FDD8297" wp14:editId="1FE7C495">
                <wp:extent cx="838482" cy="828000"/>
                <wp:effectExtent l="0" t="0" r="0" b="0"/>
                <wp:docPr id="1092214178" name="Picture 1092214178" descr="A red and yellow logo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14178" name="Picture 1092214178" descr="A red and yellow logo with a crow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482" cy="828000"/>
                        </a:xfrm>
                        <a:prstGeom prst="rect">
                          <a:avLst/>
                        </a:prstGeom>
                        <a:noFill/>
                        <a:ln>
                          <a:noFill/>
                        </a:ln>
                      </pic:spPr>
                    </pic:pic>
                  </a:graphicData>
                </a:graphic>
              </wp:inline>
            </w:drawing>
          </w:r>
        </w:p>
      </w:tc>
      <w:tc>
        <w:tcPr>
          <w:tcW w:w="283" w:type="dxa"/>
          <w:shd w:val="clear" w:color="auto" w:fill="auto"/>
        </w:tcPr>
        <w:p w14:paraId="0C12F6A1" w14:textId="77777777" w:rsidR="004E4767" w:rsidRPr="008445E4" w:rsidRDefault="004E4767" w:rsidP="004E4767">
          <w:pPr>
            <w:ind w:left="-112" w:right="-111"/>
            <w:rPr>
              <w:rFonts w:ascii="Goudy Old Style" w:eastAsia="Calibri" w:hAnsi="Goudy Old Style" w:cs="Arial"/>
              <w:b/>
              <w:bCs/>
              <w:color w:val="C00000"/>
              <w:sz w:val="60"/>
              <w:szCs w:val="60"/>
            </w:rPr>
          </w:pPr>
        </w:p>
      </w:tc>
      <w:tc>
        <w:tcPr>
          <w:tcW w:w="6237" w:type="dxa"/>
          <w:shd w:val="clear" w:color="auto" w:fill="auto"/>
          <w:vAlign w:val="center"/>
        </w:tcPr>
        <w:p w14:paraId="4E8C3E1A" w14:textId="77777777" w:rsidR="004E4767" w:rsidRPr="008445E4" w:rsidRDefault="004E4767" w:rsidP="004E4767">
          <w:pPr>
            <w:ind w:left="-108" w:right="-108"/>
            <w:jc w:val="center"/>
            <w:rPr>
              <w:rFonts w:ascii="Goudy Old Style" w:eastAsia="Calibri" w:hAnsi="Goudy Old Style" w:cs="Arial"/>
              <w:b/>
              <w:bCs/>
              <w:color w:val="C00000"/>
              <w:sz w:val="49"/>
              <w:szCs w:val="49"/>
            </w:rPr>
          </w:pPr>
          <w:r w:rsidRPr="008445E4">
            <w:rPr>
              <w:rFonts w:ascii="Goudy Old Style" w:eastAsia="Calibri" w:hAnsi="Goudy Old Style" w:cs="Arial"/>
              <w:b/>
              <w:bCs/>
              <w:color w:val="C00000"/>
              <w:sz w:val="49"/>
              <w:szCs w:val="49"/>
            </w:rPr>
            <w:t>JURNAL PENDIDIKAN IPS</w:t>
          </w:r>
        </w:p>
        <w:p w14:paraId="75374D73" w14:textId="6F80E6F9" w:rsidR="004E4767" w:rsidRPr="008445E4" w:rsidRDefault="004E4767" w:rsidP="004E4767">
          <w:pPr>
            <w:spacing w:after="80"/>
            <w:ind w:left="-108"/>
            <w:jc w:val="center"/>
            <w:rPr>
              <w:rFonts w:ascii="Goudy Old Style" w:hAnsi="Goudy Old Style"/>
            </w:rPr>
          </w:pPr>
          <w:r w:rsidRPr="008445E4">
            <w:rPr>
              <w:rFonts w:ascii="Goudy Old Style" w:hAnsi="Goudy Old Style"/>
            </w:rPr>
            <w:t>https://doi.org/10.37630/jpi.v15i</w:t>
          </w:r>
          <w:r w:rsidR="00513C3A">
            <w:rPr>
              <w:rFonts w:ascii="Goudy Old Style" w:hAnsi="Goudy Old Style"/>
            </w:rPr>
            <w:t>2</w:t>
          </w:r>
          <w:r w:rsidRPr="008445E4">
            <w:rPr>
              <w:rFonts w:ascii="Goudy Old Style" w:hAnsi="Goudy Old Style"/>
            </w:rPr>
            <w:t>.</w:t>
          </w:r>
          <w:r w:rsidRPr="00772F55">
            <w:rPr>
              <w:rFonts w:ascii="Goudy Old Style" w:hAnsi="Goudy Old Style"/>
            </w:rPr>
            <w:t>2</w:t>
          </w:r>
          <w:r w:rsidR="00EE77CD">
            <w:rPr>
              <w:rFonts w:ascii="Goudy Old Style" w:hAnsi="Goudy Old Style"/>
            </w:rPr>
            <w:t>662</w:t>
          </w:r>
        </w:p>
        <w:p w14:paraId="65A32518" w14:textId="5ADAC049" w:rsidR="004E4767" w:rsidRPr="008445E4" w:rsidRDefault="004E4767" w:rsidP="004E4767">
          <w:pPr>
            <w:spacing w:after="80"/>
            <w:ind w:left="-108"/>
            <w:jc w:val="center"/>
            <w:rPr>
              <w:rFonts w:ascii="Goudy Old Style" w:eastAsia="Calibri" w:hAnsi="Goudy Old Style" w:cs="Arial"/>
            </w:rPr>
          </w:pPr>
          <w:r w:rsidRPr="008445E4">
            <w:rPr>
              <w:rFonts w:ascii="Goudy Old Style" w:eastAsia="Calibri" w:hAnsi="Goudy Old Style" w:cs="Arial"/>
              <w:sz w:val="20"/>
              <w:szCs w:val="18"/>
            </w:rPr>
            <w:t>Vol.15 No.</w:t>
          </w:r>
          <w:r w:rsidR="00513C3A">
            <w:rPr>
              <w:rFonts w:ascii="Goudy Old Style" w:eastAsia="Calibri" w:hAnsi="Goudy Old Style" w:cs="Arial"/>
              <w:sz w:val="20"/>
              <w:szCs w:val="18"/>
            </w:rPr>
            <w:t>2</w:t>
          </w:r>
          <w:r w:rsidRPr="008445E4">
            <w:rPr>
              <w:rFonts w:ascii="Goudy Old Style" w:eastAsia="Calibri" w:hAnsi="Goudy Old Style" w:cs="Arial"/>
              <w:sz w:val="20"/>
              <w:szCs w:val="18"/>
            </w:rPr>
            <w:t xml:space="preserve">, </w:t>
          </w:r>
          <w:r w:rsidR="00513C3A">
            <w:rPr>
              <w:rFonts w:ascii="Goudy Old Style" w:eastAsia="Calibri" w:hAnsi="Goudy Old Style" w:cs="Arial"/>
              <w:sz w:val="20"/>
              <w:szCs w:val="18"/>
            </w:rPr>
            <w:t>Juni</w:t>
          </w:r>
          <w:r w:rsidRPr="008445E4">
            <w:rPr>
              <w:rFonts w:ascii="Goudy Old Style" w:eastAsia="Calibri" w:hAnsi="Goudy Old Style" w:cs="Arial"/>
              <w:sz w:val="20"/>
              <w:szCs w:val="18"/>
            </w:rPr>
            <w:t xml:space="preserve"> 2025 | ISSN: 2088-0308 | e-ISSN: 2685-0141</w:t>
          </w:r>
        </w:p>
      </w:tc>
      <w:tc>
        <w:tcPr>
          <w:tcW w:w="283" w:type="dxa"/>
          <w:shd w:val="clear" w:color="auto" w:fill="auto"/>
        </w:tcPr>
        <w:p w14:paraId="3ED2EE59" w14:textId="77777777" w:rsidR="004E4767" w:rsidRPr="008445E4" w:rsidRDefault="004E4767" w:rsidP="004E4767">
          <w:pPr>
            <w:ind w:left="-108" w:right="-108"/>
            <w:rPr>
              <w:rFonts w:ascii="Goudy Old Style" w:eastAsia="Calibri" w:hAnsi="Goudy Old Style" w:cs="Arial"/>
              <w:b/>
              <w:bCs/>
              <w:color w:val="C00000"/>
              <w:sz w:val="59"/>
              <w:szCs w:val="59"/>
            </w:rPr>
          </w:pPr>
        </w:p>
      </w:tc>
      <w:tc>
        <w:tcPr>
          <w:tcW w:w="1417" w:type="dxa"/>
          <w:shd w:val="clear" w:color="auto" w:fill="auto"/>
          <w:vAlign w:val="center"/>
        </w:tcPr>
        <w:p w14:paraId="3D0EA400" w14:textId="77777777" w:rsidR="004E4767" w:rsidRPr="008445E4" w:rsidRDefault="004E4767" w:rsidP="004E4767">
          <w:pPr>
            <w:ind w:left="-108" w:right="-108"/>
            <w:jc w:val="right"/>
            <w:rPr>
              <w:rFonts w:ascii="Goudy Old Style" w:eastAsia="Calibri" w:hAnsi="Goudy Old Style" w:cs="Arial"/>
              <w:b/>
              <w:bCs/>
              <w:color w:val="C00000"/>
              <w:sz w:val="59"/>
              <w:szCs w:val="59"/>
            </w:rPr>
          </w:pPr>
          <w:r w:rsidRPr="008445E4">
            <w:rPr>
              <w:rFonts w:ascii="Goudy Old Style" w:eastAsia="Calibri" w:hAnsi="Goudy Old Style" w:cs="Arial"/>
              <w:noProof/>
              <w:lang w:eastAsia="id-ID"/>
            </w:rPr>
            <w:drawing>
              <wp:inline distT="0" distB="0" distL="0" distR="0" wp14:anchorId="196D46FF" wp14:editId="10496753">
                <wp:extent cx="803082" cy="803082"/>
                <wp:effectExtent l="0" t="0" r="0" b="0"/>
                <wp:docPr id="1807858994" name="Picture 180785899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58994" name="Picture 1807858994" descr="A qr code on a white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0531" cy="810531"/>
                        </a:xfrm>
                        <a:prstGeom prst="rect">
                          <a:avLst/>
                        </a:prstGeom>
                        <a:noFill/>
                        <a:ln>
                          <a:noFill/>
                        </a:ln>
                      </pic:spPr>
                    </pic:pic>
                  </a:graphicData>
                </a:graphic>
              </wp:inline>
            </w:drawing>
          </w:r>
        </w:p>
      </w:tc>
    </w:tr>
    <w:bookmarkEnd w:id="1"/>
    <w:bookmarkEnd w:id="2"/>
  </w:tbl>
  <w:p w14:paraId="79130885" w14:textId="77777777" w:rsidR="003E6C2D" w:rsidRDefault="003E6C2D">
    <w:pPr>
      <w:pBdr>
        <w:top w:val="nil"/>
        <w:left w:val="nil"/>
        <w:bottom w:val="nil"/>
        <w:right w:val="nil"/>
        <w:between w:val="nil"/>
      </w:pBdr>
      <w:tabs>
        <w:tab w:val="center" w:pos="4680"/>
        <w:tab w:val="right" w:pos="9360"/>
      </w:tabs>
      <w:ind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D718" w14:textId="77777777" w:rsidR="00772F55" w:rsidRPr="00D92234" w:rsidRDefault="00772F55" w:rsidP="00772F55">
    <w:pPr>
      <w:tabs>
        <w:tab w:val="left" w:pos="3623"/>
        <w:tab w:val="right" w:pos="9639"/>
      </w:tabs>
      <w:ind w:firstLine="0"/>
      <w:rPr>
        <w:rFonts w:ascii="Goudy Old Style" w:hAnsi="Goudy Old Style"/>
        <w:szCs w:val="18"/>
      </w:rPr>
    </w:pPr>
    <w:bookmarkStart w:id="4" w:name="_Hlk132113747"/>
    <w:bookmarkStart w:id="5" w:name="_Hlk132113748"/>
    <w:bookmarkStart w:id="6" w:name="_Hlk169200269"/>
    <w:bookmarkStart w:id="7" w:name="_Hlk169200270"/>
    <w:bookmarkStart w:id="8" w:name="_Hlk169201510"/>
    <w:bookmarkStart w:id="9" w:name="_Hlk169201511"/>
    <w:r w:rsidRPr="00D92234">
      <w:rPr>
        <w:rFonts w:ascii="Goudy Old Style" w:hAnsi="Goudy Old Style"/>
        <w:szCs w:val="18"/>
      </w:rPr>
      <w:t xml:space="preserve">JURNAL </w:t>
    </w:r>
    <w:r w:rsidRPr="00D92234">
      <w:rPr>
        <w:rFonts w:ascii="Goudy Old Style" w:hAnsi="Goudy Old Style"/>
        <w:szCs w:val="18"/>
      </w:rPr>
      <w:t>PENDIDIKAN IPS</w:t>
    </w:r>
    <w:r w:rsidRPr="00D92234">
      <w:rPr>
        <w:rFonts w:ascii="Goudy Old Style" w:hAnsi="Goudy Old Style"/>
        <w:szCs w:val="18"/>
      </w:rPr>
      <w:tab/>
    </w:r>
    <w:r w:rsidRPr="00D92234">
      <w:rPr>
        <w:rFonts w:ascii="Goudy Old Style" w:hAnsi="Goudy Old Style"/>
        <w:szCs w:val="18"/>
      </w:rPr>
      <w:tab/>
      <w:t>ISSN: 2088-0308 | e-ISSN: 2685-0141</w:t>
    </w:r>
  </w:p>
  <w:p w14:paraId="1D02677F" w14:textId="5190652B" w:rsidR="00772F55" w:rsidRPr="00D92234" w:rsidRDefault="00772F55" w:rsidP="00772F55">
    <w:pPr>
      <w:tabs>
        <w:tab w:val="left" w:pos="2950"/>
        <w:tab w:val="right" w:pos="9639"/>
      </w:tabs>
      <w:ind w:firstLine="0"/>
      <w:rPr>
        <w:rFonts w:ascii="Goudy Old Style" w:hAnsi="Goudy Old Style"/>
      </w:rPr>
    </w:pPr>
    <w:r w:rsidRPr="00D92234">
      <w:rPr>
        <w:rFonts w:ascii="Goudy Old Style" w:hAnsi="Goudy Old Style"/>
        <w:noProof/>
      </w:rPr>
      <mc:AlternateContent>
        <mc:Choice Requires="wps">
          <w:drawing>
            <wp:anchor distT="4294967294" distB="4294967294" distL="114300" distR="114300" simplePos="0" relativeHeight="251661312" behindDoc="0" locked="0" layoutInCell="1" allowOverlap="1" wp14:anchorId="144F24B3" wp14:editId="3B3F9064">
              <wp:simplePos x="0" y="0"/>
              <wp:positionH relativeFrom="margin">
                <wp:posOffset>-8255</wp:posOffset>
              </wp:positionH>
              <wp:positionV relativeFrom="paragraph">
                <wp:posOffset>242569</wp:posOffset>
              </wp:positionV>
              <wp:extent cx="6119495" cy="0"/>
              <wp:effectExtent l="0" t="0" r="0" b="0"/>
              <wp:wrapNone/>
              <wp:docPr id="149872443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875D09"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65pt,19.1pt" to="481.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" strokecolor="#c00000" strokeweight=".5pt">
              <v:stroke joinstyle="miter"/>
              <o:lock v:ext="edit" shapetype="f"/>
              <w10:wrap anchorx="margin"/>
            </v:line>
          </w:pict>
        </mc:Fallback>
      </mc:AlternateContent>
    </w:r>
    <w:r w:rsidRPr="00D92234">
      <w:rPr>
        <w:rFonts w:ascii="Goudy Old Style" w:hAnsi="Goudy Old Style"/>
        <w:szCs w:val="18"/>
      </w:rPr>
      <w:t xml:space="preserve">Vol. 15, No. </w:t>
    </w:r>
    <w:r w:rsidR="00F33B89">
      <w:rPr>
        <w:rFonts w:ascii="Goudy Old Style" w:hAnsi="Goudy Old Style"/>
        <w:szCs w:val="18"/>
      </w:rPr>
      <w:t>2</w:t>
    </w:r>
    <w:r w:rsidRPr="00D92234">
      <w:rPr>
        <w:rFonts w:ascii="Goudy Old Style" w:hAnsi="Goudy Old Style"/>
        <w:szCs w:val="18"/>
      </w:rPr>
      <w:t xml:space="preserve">, </w:t>
    </w:r>
    <w:r w:rsidR="00F33B89">
      <w:rPr>
        <w:rFonts w:ascii="Goudy Old Style" w:hAnsi="Goudy Old Style"/>
        <w:szCs w:val="18"/>
      </w:rPr>
      <w:t>Juni</w:t>
    </w:r>
    <w:r w:rsidRPr="00D92234">
      <w:rPr>
        <w:rFonts w:ascii="Goudy Old Style" w:hAnsi="Goudy Old Style"/>
        <w:szCs w:val="18"/>
      </w:rPr>
      <w:t xml:space="preserve"> 2025</w:t>
    </w:r>
    <w:r w:rsidRPr="00D92234">
      <w:rPr>
        <w:rFonts w:ascii="Goudy Old Style" w:hAnsi="Goudy Old Style"/>
        <w:szCs w:val="18"/>
      </w:rPr>
      <w:tab/>
    </w:r>
    <w:bookmarkEnd w:id="4"/>
    <w:bookmarkEnd w:id="5"/>
    <w:r w:rsidRPr="00D92234">
      <w:rPr>
        <w:rFonts w:ascii="Goudy Old Style" w:hAnsi="Goudy Old Style"/>
        <w:szCs w:val="18"/>
      </w:rPr>
      <w:tab/>
    </w:r>
    <w:hyperlink r:id="rId1" w:history="1">
      <w:r w:rsidR="00FE09A6" w:rsidRPr="006D58D4">
        <w:rPr>
          <w:rStyle w:val="Hyperlink"/>
          <w:rFonts w:ascii="Goudy Old Style" w:hAnsi="Goudy Old Style"/>
          <w:kern w:val="2"/>
        </w:rPr>
        <w:t>https://doi.org/10.37630/jpi.v15i2.2662</w:t>
      </w:r>
    </w:hyperlink>
    <w:bookmarkEnd w:id="6"/>
    <w:bookmarkEnd w:id="7"/>
    <w:bookmarkEnd w:id="8"/>
    <w:bookmarkEnd w:id="9"/>
  </w:p>
  <w:p w14:paraId="73C32CA9" w14:textId="77777777" w:rsidR="003E6C2D" w:rsidRDefault="003E6C2D">
    <w:pPr>
      <w:pBdr>
        <w:top w:val="nil"/>
        <w:left w:val="nil"/>
        <w:bottom w:val="nil"/>
        <w:right w:val="nil"/>
        <w:between w:val="nil"/>
      </w:pBdr>
      <w:tabs>
        <w:tab w:val="center" w:pos="4680"/>
        <w:tab w:val="right" w:pos="9360"/>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E731B"/>
    <w:multiLevelType w:val="hybridMultilevel"/>
    <w:tmpl w:val="B40E2D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44A0E93"/>
    <w:multiLevelType w:val="hybridMultilevel"/>
    <w:tmpl w:val="889644B2"/>
    <w:lvl w:ilvl="0" w:tplc="38090019">
      <w:start w:val="1"/>
      <w:numFmt w:val="lowerLetter"/>
      <w:lvlText w:val="%1."/>
      <w:lvlJc w:val="left"/>
      <w:pPr>
        <w:ind w:left="644" w:hanging="360"/>
      </w:pPr>
    </w:lvl>
    <w:lvl w:ilvl="1" w:tplc="38090019" w:tentative="1">
      <w:start w:val="1"/>
      <w:numFmt w:val="lowerLetter"/>
      <w:lvlText w:val="%2."/>
      <w:lvlJc w:val="left"/>
      <w:pPr>
        <w:ind w:left="1014" w:hanging="360"/>
      </w:pPr>
    </w:lvl>
    <w:lvl w:ilvl="2" w:tplc="3809001B" w:tentative="1">
      <w:start w:val="1"/>
      <w:numFmt w:val="lowerRoman"/>
      <w:lvlText w:val="%3."/>
      <w:lvlJc w:val="right"/>
      <w:pPr>
        <w:ind w:left="1734" w:hanging="180"/>
      </w:pPr>
    </w:lvl>
    <w:lvl w:ilvl="3" w:tplc="3809000F" w:tentative="1">
      <w:start w:val="1"/>
      <w:numFmt w:val="decimal"/>
      <w:lvlText w:val="%4."/>
      <w:lvlJc w:val="left"/>
      <w:pPr>
        <w:ind w:left="2454" w:hanging="360"/>
      </w:pPr>
    </w:lvl>
    <w:lvl w:ilvl="4" w:tplc="38090019" w:tentative="1">
      <w:start w:val="1"/>
      <w:numFmt w:val="lowerLetter"/>
      <w:lvlText w:val="%5."/>
      <w:lvlJc w:val="left"/>
      <w:pPr>
        <w:ind w:left="3174" w:hanging="360"/>
      </w:pPr>
    </w:lvl>
    <w:lvl w:ilvl="5" w:tplc="3809001B" w:tentative="1">
      <w:start w:val="1"/>
      <w:numFmt w:val="lowerRoman"/>
      <w:lvlText w:val="%6."/>
      <w:lvlJc w:val="right"/>
      <w:pPr>
        <w:ind w:left="3894" w:hanging="180"/>
      </w:pPr>
    </w:lvl>
    <w:lvl w:ilvl="6" w:tplc="3809000F" w:tentative="1">
      <w:start w:val="1"/>
      <w:numFmt w:val="decimal"/>
      <w:lvlText w:val="%7."/>
      <w:lvlJc w:val="left"/>
      <w:pPr>
        <w:ind w:left="4614" w:hanging="360"/>
      </w:pPr>
    </w:lvl>
    <w:lvl w:ilvl="7" w:tplc="38090019" w:tentative="1">
      <w:start w:val="1"/>
      <w:numFmt w:val="lowerLetter"/>
      <w:lvlText w:val="%8."/>
      <w:lvlJc w:val="left"/>
      <w:pPr>
        <w:ind w:left="5334" w:hanging="360"/>
      </w:pPr>
    </w:lvl>
    <w:lvl w:ilvl="8" w:tplc="3809001B" w:tentative="1">
      <w:start w:val="1"/>
      <w:numFmt w:val="lowerRoman"/>
      <w:lvlText w:val="%9."/>
      <w:lvlJc w:val="right"/>
      <w:pPr>
        <w:ind w:left="6054" w:hanging="180"/>
      </w:pPr>
    </w:lvl>
  </w:abstractNum>
  <w:abstractNum w:abstractNumId="2" w15:restartNumberingAfterBreak="0">
    <w:nsid w:val="537F03A5"/>
    <w:multiLevelType w:val="multilevel"/>
    <w:tmpl w:val="212CE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3EB2861"/>
    <w:multiLevelType w:val="hybridMultilevel"/>
    <w:tmpl w:val="936E509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4F97761"/>
    <w:multiLevelType w:val="multilevel"/>
    <w:tmpl w:val="1B862BE2"/>
    <w:lvl w:ilvl="0">
      <w:start w:val="1"/>
      <w:numFmt w:val="decimal"/>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65665246"/>
    <w:multiLevelType w:val="hybridMultilevel"/>
    <w:tmpl w:val="3E362C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20124631">
    <w:abstractNumId w:val="4"/>
  </w:num>
  <w:num w:numId="2" w16cid:durableId="558858207">
    <w:abstractNumId w:val="2"/>
  </w:num>
  <w:num w:numId="3" w16cid:durableId="1005593950">
    <w:abstractNumId w:val="0"/>
  </w:num>
  <w:num w:numId="4" w16cid:durableId="1726097890">
    <w:abstractNumId w:val="5"/>
  </w:num>
  <w:num w:numId="5" w16cid:durableId="1473450813">
    <w:abstractNumId w:val="3"/>
  </w:num>
  <w:num w:numId="6" w16cid:durableId="271253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C2D"/>
    <w:rsid w:val="000B28B6"/>
    <w:rsid w:val="00157AF1"/>
    <w:rsid w:val="00197E25"/>
    <w:rsid w:val="00201462"/>
    <w:rsid w:val="0020161E"/>
    <w:rsid w:val="00255FAE"/>
    <w:rsid w:val="00270DA7"/>
    <w:rsid w:val="00287D36"/>
    <w:rsid w:val="002D53F7"/>
    <w:rsid w:val="0031745F"/>
    <w:rsid w:val="00333DD3"/>
    <w:rsid w:val="003E1B15"/>
    <w:rsid w:val="003E6C2D"/>
    <w:rsid w:val="004E4767"/>
    <w:rsid w:val="00513C3A"/>
    <w:rsid w:val="00544072"/>
    <w:rsid w:val="006706AB"/>
    <w:rsid w:val="006C54D3"/>
    <w:rsid w:val="00703E87"/>
    <w:rsid w:val="00750044"/>
    <w:rsid w:val="00772F55"/>
    <w:rsid w:val="0078755A"/>
    <w:rsid w:val="007B0177"/>
    <w:rsid w:val="007E5F80"/>
    <w:rsid w:val="0080458F"/>
    <w:rsid w:val="00812961"/>
    <w:rsid w:val="008F747D"/>
    <w:rsid w:val="00995545"/>
    <w:rsid w:val="009E5DC2"/>
    <w:rsid w:val="00A431ED"/>
    <w:rsid w:val="00A5648C"/>
    <w:rsid w:val="00D87A3C"/>
    <w:rsid w:val="00DE627E"/>
    <w:rsid w:val="00DF0C69"/>
    <w:rsid w:val="00E10AAE"/>
    <w:rsid w:val="00E1732C"/>
    <w:rsid w:val="00EE77CD"/>
    <w:rsid w:val="00F33B89"/>
    <w:rsid w:val="00FA4F53"/>
    <w:rsid w:val="00FE09A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DEC25"/>
  <w15:docId w15:val="{D8DE7D45-65D5-431C-8697-4EF8ABA4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rts Mill Goudy" w:eastAsia="Sorts Mill Goudy" w:hAnsi="Sorts Mill Goudy" w:cs="Sorts Mill Goudy"/>
        <w:sz w:val="22"/>
        <w:szCs w:val="22"/>
        <w:lang w:val="sv-SE" w:eastAsia="en-ID"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4767"/>
    <w:pPr>
      <w:tabs>
        <w:tab w:val="center" w:pos="4513"/>
        <w:tab w:val="right" w:pos="9026"/>
      </w:tabs>
    </w:pPr>
  </w:style>
  <w:style w:type="character" w:customStyle="1" w:styleId="HeaderChar">
    <w:name w:val="Header Char"/>
    <w:basedOn w:val="DefaultParagraphFont"/>
    <w:link w:val="Header"/>
    <w:uiPriority w:val="99"/>
    <w:rsid w:val="004E4767"/>
  </w:style>
  <w:style w:type="paragraph" w:styleId="Footer">
    <w:name w:val="footer"/>
    <w:basedOn w:val="Normal"/>
    <w:link w:val="FooterChar"/>
    <w:uiPriority w:val="99"/>
    <w:unhideWhenUsed/>
    <w:rsid w:val="004E4767"/>
    <w:pPr>
      <w:tabs>
        <w:tab w:val="center" w:pos="4513"/>
        <w:tab w:val="right" w:pos="9026"/>
      </w:tabs>
    </w:pPr>
  </w:style>
  <w:style w:type="character" w:customStyle="1" w:styleId="FooterChar">
    <w:name w:val="Footer Char"/>
    <w:basedOn w:val="DefaultParagraphFont"/>
    <w:link w:val="Footer"/>
    <w:uiPriority w:val="99"/>
    <w:rsid w:val="004E4767"/>
  </w:style>
  <w:style w:type="table" w:customStyle="1" w:styleId="TableGrid1">
    <w:name w:val="Table Grid1"/>
    <w:basedOn w:val="TableNormal"/>
    <w:next w:val="TableGrid"/>
    <w:uiPriority w:val="39"/>
    <w:rsid w:val="004E4767"/>
    <w:pPr>
      <w:ind w:firstLine="0"/>
      <w:jc w:val="left"/>
    </w:pPr>
    <w:rPr>
      <w:rFonts w:ascii="Times New Roman" w:eastAsiaTheme="minorHAnsi" w:hAnsi="Times New Roman" w:cstheme="minorBidi"/>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4E4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2F55"/>
    <w:rPr>
      <w:color w:val="0000FF" w:themeColor="hyperlink"/>
      <w:u w:val="single"/>
    </w:rPr>
  </w:style>
  <w:style w:type="character" w:styleId="UnresolvedMention">
    <w:name w:val="Unresolved Mention"/>
    <w:basedOn w:val="DefaultParagraphFont"/>
    <w:uiPriority w:val="99"/>
    <w:semiHidden/>
    <w:unhideWhenUsed/>
    <w:rsid w:val="00772F55"/>
    <w:rPr>
      <w:color w:val="605E5C"/>
      <w:shd w:val="clear" w:color="auto" w:fill="E1DFDD"/>
    </w:rPr>
  </w:style>
  <w:style w:type="paragraph" w:customStyle="1" w:styleId="1Judul">
    <w:name w:val="1 Judul"/>
    <w:basedOn w:val="Normal"/>
    <w:link w:val="1JudulChar"/>
    <w:qFormat/>
    <w:rsid w:val="00513C3A"/>
    <w:pPr>
      <w:overflowPunct w:val="0"/>
      <w:autoSpaceDE w:val="0"/>
      <w:autoSpaceDN w:val="0"/>
      <w:adjustRightInd w:val="0"/>
      <w:ind w:firstLine="0"/>
      <w:jc w:val="left"/>
      <w:textAlignment w:val="baseline"/>
    </w:pPr>
    <w:rPr>
      <w:rFonts w:ascii="Segoe UI" w:eastAsia="Times New Roman" w:hAnsi="Segoe UI" w:cs="Segoe UI"/>
      <w:b/>
      <w:sz w:val="28"/>
      <w:szCs w:val="24"/>
      <w:lang w:val="id-ID" w:eastAsia="en-US"/>
    </w:rPr>
  </w:style>
  <w:style w:type="character" w:customStyle="1" w:styleId="1JudulChar">
    <w:name w:val="1 Judul Char"/>
    <w:basedOn w:val="DefaultParagraphFont"/>
    <w:link w:val="1Judul"/>
    <w:rsid w:val="00513C3A"/>
    <w:rPr>
      <w:rFonts w:ascii="Segoe UI" w:eastAsia="Times New Roman" w:hAnsi="Segoe UI" w:cs="Segoe UI"/>
      <w:b/>
      <w:sz w:val="28"/>
      <w:szCs w:val="24"/>
      <w:lang w:val="id-ID" w:eastAsia="en-US"/>
    </w:rPr>
  </w:style>
  <w:style w:type="paragraph" w:styleId="ListParagraph">
    <w:name w:val="List Paragraph"/>
    <w:basedOn w:val="Normal"/>
    <w:uiPriority w:val="34"/>
    <w:qFormat/>
    <w:rsid w:val="00E1732C"/>
    <w:pPr>
      <w:overflowPunct w:val="0"/>
      <w:autoSpaceDE w:val="0"/>
      <w:autoSpaceDN w:val="0"/>
      <w:adjustRightInd w:val="0"/>
      <w:ind w:left="720"/>
      <w:contextualSpacing/>
      <w:textAlignment w:val="baseline"/>
    </w:pPr>
    <w:rPr>
      <w:rFonts w:ascii="Goudy Old Style" w:eastAsia="Times New Roman" w:hAnsi="Goudy Old Style" w:cs="Times New Roman"/>
      <w:szCs w:val="20"/>
      <w:lang w:val="en-US" w:eastAsia="en-US"/>
    </w:rPr>
  </w:style>
  <w:style w:type="paragraph" w:styleId="BodyText">
    <w:name w:val="Body Text"/>
    <w:basedOn w:val="Normal"/>
    <w:link w:val="BodyTextChar"/>
    <w:rsid w:val="00E1732C"/>
    <w:pPr>
      <w:spacing w:line="360" w:lineRule="auto"/>
      <w:ind w:firstLine="289"/>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rsid w:val="00E1732C"/>
    <w:rPr>
      <w:rFonts w:ascii="Times New Roman" w:eastAsia="SimSun" w:hAnsi="Times New Roman" w:cs="Times New Roman"/>
      <w:spacing w:val="-1"/>
      <w:sz w:val="20"/>
      <w:szCs w:val="20"/>
      <w:lang w:val="en-US" w:eastAsia="en-US"/>
    </w:rPr>
  </w:style>
  <w:style w:type="table" w:customStyle="1" w:styleId="TableGrid3">
    <w:name w:val="Table Grid3"/>
    <w:basedOn w:val="TableNormal"/>
    <w:next w:val="TableGrid"/>
    <w:uiPriority w:val="39"/>
    <w:qFormat/>
    <w:rsid w:val="00E1732C"/>
    <w:pPr>
      <w:ind w:firstLine="0"/>
      <w:jc w:val="left"/>
    </w:pPr>
    <w:rPr>
      <w:rFonts w:ascii="Calibri" w:eastAsia="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B28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s://ejournal.tsb.ac.id/index.php/jpi/inde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s://doi.org/10.37630/jpi.v15i2.2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972B8-EADE-4E89-A1DB-2158259A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8624</Words>
  <Characters>49157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MELINDA PUSPITA</dc:creator>
  <cp:lastModifiedBy>Nurwahidah Nurwahidah</cp:lastModifiedBy>
  <cp:revision>8</cp:revision>
  <dcterms:created xsi:type="dcterms:W3CDTF">2025-06-27T11:55:00Z</dcterms:created>
  <dcterms:modified xsi:type="dcterms:W3CDTF">2025-07-03T03:22:00Z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a95743ac-0b01-3dd4-bdad-5167d0fe1d96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