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0D196" w14:textId="77777777" w:rsidR="00810A82" w:rsidRPr="00993DD4" w:rsidRDefault="00552339" w:rsidP="00486074">
      <w:pPr>
        <w:pStyle w:val="1Judul"/>
        <w:spacing w:after="240"/>
        <w:rPr>
          <w:rFonts w:ascii="Goudy Old Style" w:hAnsi="Goudy Old Style" w:cs="Times New Roman"/>
          <w:sz w:val="24"/>
          <w:lang w:val="en-US"/>
        </w:rPr>
      </w:pPr>
      <w:proofErr w:type="spellStart"/>
      <w:r>
        <w:rPr>
          <w:rFonts w:ascii="Goudy Old Style" w:hAnsi="Goudy Old Style"/>
          <w:szCs w:val="28"/>
          <w:lang w:val="en-US"/>
        </w:rPr>
        <w:t>Telaah</w:t>
      </w:r>
      <w:proofErr w:type="spellEnd"/>
      <w:r>
        <w:rPr>
          <w:rFonts w:ascii="Goudy Old Style" w:hAnsi="Goudy Old Style"/>
          <w:szCs w:val="28"/>
          <w:lang w:val="en-US"/>
        </w:rPr>
        <w:t xml:space="preserve"> </w:t>
      </w:r>
      <w:proofErr w:type="spellStart"/>
      <w:r>
        <w:rPr>
          <w:rFonts w:ascii="Goudy Old Style" w:hAnsi="Goudy Old Style"/>
          <w:szCs w:val="28"/>
          <w:lang w:val="en-US"/>
        </w:rPr>
        <w:t>Historis</w:t>
      </w:r>
      <w:proofErr w:type="spellEnd"/>
      <w:r>
        <w:rPr>
          <w:rFonts w:ascii="Goudy Old Style" w:hAnsi="Goudy Old Style"/>
          <w:szCs w:val="28"/>
          <w:lang w:val="en-US"/>
        </w:rPr>
        <w:t xml:space="preserve">; </w:t>
      </w:r>
      <w:proofErr w:type="spellStart"/>
      <w:r>
        <w:rPr>
          <w:rFonts w:ascii="Goudy Old Style" w:hAnsi="Goudy Old Style"/>
          <w:szCs w:val="28"/>
          <w:lang w:val="en-US"/>
        </w:rPr>
        <w:t>Kedudukan</w:t>
      </w:r>
      <w:proofErr w:type="spellEnd"/>
      <w:r>
        <w:rPr>
          <w:rFonts w:ascii="Goudy Old Style" w:hAnsi="Goudy Old Style"/>
          <w:szCs w:val="28"/>
          <w:lang w:val="en-US"/>
        </w:rPr>
        <w:t xml:space="preserve"> </w:t>
      </w:r>
      <w:proofErr w:type="spellStart"/>
      <w:r>
        <w:rPr>
          <w:rFonts w:ascii="Goudy Old Style" w:hAnsi="Goudy Old Style"/>
          <w:szCs w:val="28"/>
          <w:lang w:val="en-US"/>
        </w:rPr>
        <w:t>Kesultanan</w:t>
      </w:r>
      <w:proofErr w:type="spellEnd"/>
      <w:r>
        <w:rPr>
          <w:rFonts w:ascii="Goudy Old Style" w:hAnsi="Goudy Old Style"/>
          <w:szCs w:val="28"/>
          <w:lang w:val="en-US"/>
        </w:rPr>
        <w:t xml:space="preserve"> Goa-</w:t>
      </w:r>
      <w:proofErr w:type="spellStart"/>
      <w:r>
        <w:rPr>
          <w:rFonts w:ascii="Goudy Old Style" w:hAnsi="Goudy Old Style"/>
          <w:szCs w:val="28"/>
          <w:lang w:val="en-US"/>
        </w:rPr>
        <w:t>Tallo</w:t>
      </w:r>
      <w:proofErr w:type="spellEnd"/>
      <w:r>
        <w:rPr>
          <w:rFonts w:ascii="Goudy Old Style" w:hAnsi="Goudy Old Style"/>
          <w:szCs w:val="28"/>
          <w:lang w:val="en-US"/>
        </w:rPr>
        <w:t xml:space="preserve"> </w:t>
      </w:r>
      <w:proofErr w:type="spellStart"/>
      <w:r>
        <w:rPr>
          <w:rFonts w:ascii="Goudy Old Style" w:hAnsi="Goudy Old Style"/>
          <w:szCs w:val="28"/>
          <w:lang w:val="en-US"/>
        </w:rPr>
        <w:t>Dl</w:t>
      </w:r>
      <w:r w:rsidRPr="00993DD4">
        <w:rPr>
          <w:rFonts w:ascii="Goudy Old Style" w:hAnsi="Goudy Old Style"/>
          <w:szCs w:val="28"/>
          <w:lang w:val="en-US"/>
        </w:rPr>
        <w:t>am</w:t>
      </w:r>
      <w:proofErr w:type="spellEnd"/>
      <w:r w:rsidRPr="00993DD4">
        <w:rPr>
          <w:rFonts w:ascii="Goudy Old Style" w:hAnsi="Goudy Old Style"/>
          <w:szCs w:val="28"/>
          <w:lang w:val="en-US"/>
        </w:rPr>
        <w:t xml:space="preserve"> </w:t>
      </w:r>
      <w:proofErr w:type="spellStart"/>
      <w:r w:rsidRPr="00993DD4">
        <w:rPr>
          <w:rFonts w:ascii="Goudy Old Style" w:hAnsi="Goudy Old Style"/>
          <w:szCs w:val="28"/>
          <w:lang w:val="en-US"/>
        </w:rPr>
        <w:t>Penyebarluasan</w:t>
      </w:r>
      <w:proofErr w:type="spellEnd"/>
      <w:r w:rsidRPr="00993DD4">
        <w:rPr>
          <w:rFonts w:ascii="Goudy Old Style" w:hAnsi="Goudy Old Style"/>
          <w:szCs w:val="28"/>
          <w:lang w:val="en-US"/>
        </w:rPr>
        <w:t xml:space="preserve"> Agama Islam Di </w:t>
      </w:r>
      <w:proofErr w:type="spellStart"/>
      <w:r w:rsidRPr="00993DD4">
        <w:rPr>
          <w:rFonts w:ascii="Goudy Old Style" w:hAnsi="Goudy Old Style"/>
          <w:szCs w:val="28"/>
          <w:lang w:val="en-US"/>
        </w:rPr>
        <w:t>Bima</w:t>
      </w:r>
      <w:proofErr w:type="spellEnd"/>
      <w:r w:rsidRPr="00993DD4">
        <w:rPr>
          <w:rFonts w:ascii="Goudy Old Style" w:hAnsi="Goudy Old Style"/>
          <w:szCs w:val="28"/>
          <w:lang w:val="en-US"/>
        </w:rPr>
        <w:t xml:space="preserve"> pada Abad XVII</w:t>
      </w:r>
    </w:p>
    <w:p w14:paraId="1F6334CF" w14:textId="50D90D72" w:rsidR="00993A86" w:rsidRPr="00486074" w:rsidRDefault="00552339" w:rsidP="00486074">
      <w:pPr>
        <w:pStyle w:val="1Judul"/>
        <w:spacing w:after="240"/>
        <w:rPr>
          <w:rFonts w:ascii="Goudy Old Style" w:hAnsi="Goudy Old Style" w:cs="Times New Roman"/>
          <w:b w:val="0"/>
          <w:sz w:val="24"/>
          <w:lang w:val="en-US"/>
        </w:rPr>
      </w:pPr>
      <w:r w:rsidRPr="00993DD4">
        <w:rPr>
          <w:rFonts w:ascii="Goudy Old Style" w:hAnsi="Goudy Old Style" w:cs="Times New Roman"/>
          <w:sz w:val="24"/>
          <w:lang w:val="en-US"/>
        </w:rPr>
        <w:t>Tati Haryati</w:t>
      </w:r>
      <w:r w:rsidR="000D6867" w:rsidRPr="000D6867">
        <w:rPr>
          <w:rFonts w:ascii="Goudy Old Style" w:hAnsi="Goudy Old Style" w:cs="Times New Roman"/>
          <w:sz w:val="24"/>
          <w:vertAlign w:val="superscript"/>
          <w:lang w:val="en-US"/>
        </w:rPr>
        <w:t>1</w:t>
      </w:r>
      <w:r w:rsidR="00486074">
        <w:rPr>
          <w:rFonts w:ascii="Goudy Old Style" w:hAnsi="Goudy Old Style" w:cs="Times New Roman"/>
          <w:sz w:val="24"/>
          <w:lang w:val="en-US"/>
        </w:rPr>
        <w:t xml:space="preserve">, </w:t>
      </w:r>
      <w:r w:rsidR="00486074">
        <w:rPr>
          <w:rFonts w:ascii="Goudy Old Style" w:hAnsi="Goudy Old Style" w:cs="Times New Roman"/>
          <w:sz w:val="24"/>
          <w:lang w:val="en-US"/>
        </w:rPr>
        <w:t xml:space="preserve">A. </w:t>
      </w:r>
      <w:proofErr w:type="spellStart"/>
      <w:r w:rsidR="00486074">
        <w:rPr>
          <w:rFonts w:ascii="Goudy Old Style" w:hAnsi="Goudy Old Style" w:cs="Times New Roman"/>
          <w:sz w:val="24"/>
          <w:lang w:val="en-US"/>
        </w:rPr>
        <w:t>Gafar</w:t>
      </w:r>
      <w:proofErr w:type="spellEnd"/>
      <w:r w:rsidR="00486074">
        <w:rPr>
          <w:rFonts w:ascii="Goudy Old Style" w:hAnsi="Goudy Old Style" w:cs="Times New Roman"/>
          <w:sz w:val="24"/>
          <w:lang w:val="en-US"/>
        </w:rPr>
        <w:t xml:space="preserve"> Hidayat</w:t>
      </w:r>
      <w:proofErr w:type="gramStart"/>
      <w:r w:rsidR="00486074" w:rsidRPr="00094C85">
        <w:rPr>
          <w:rFonts w:ascii="Goudy Old Style" w:hAnsi="Goudy Old Style" w:cs="Times New Roman"/>
          <w:sz w:val="24"/>
          <w:vertAlign w:val="superscript"/>
          <w:lang w:val="en-US"/>
        </w:rPr>
        <w:t>1</w:t>
      </w:r>
      <w:r w:rsidR="000D6867">
        <w:rPr>
          <w:rFonts w:ascii="Goudy Old Style" w:hAnsi="Goudy Old Style" w:cs="Times New Roman"/>
          <w:sz w:val="24"/>
          <w:vertAlign w:val="superscript"/>
          <w:lang w:val="en-US"/>
        </w:rPr>
        <w:t>,*</w:t>
      </w:r>
      <w:proofErr w:type="gramEnd"/>
      <w:r w:rsidR="00486074">
        <w:rPr>
          <w:rFonts w:ascii="Goudy Old Style" w:hAnsi="Goudy Old Style" w:cs="Times New Roman"/>
          <w:sz w:val="24"/>
          <w:lang w:val="en-US"/>
        </w:rPr>
        <w:t>, Subhan</w:t>
      </w:r>
      <w:r w:rsidR="00486074" w:rsidRPr="00486074">
        <w:rPr>
          <w:rFonts w:ascii="Goudy Old Style" w:hAnsi="Goudy Old Style" w:cs="Times New Roman"/>
          <w:sz w:val="24"/>
          <w:vertAlign w:val="superscript"/>
          <w:lang w:val="en-US"/>
        </w:rPr>
        <w:t>1</w:t>
      </w:r>
    </w:p>
    <w:p w14:paraId="2718F994" w14:textId="77777777" w:rsidR="00993A86" w:rsidRPr="000D6867" w:rsidRDefault="001223D9" w:rsidP="000D6867">
      <w:pPr>
        <w:pStyle w:val="1Judul"/>
        <w:spacing w:after="240"/>
        <w:rPr>
          <w:rFonts w:ascii="Goudy Old Style" w:hAnsi="Goudy Old Style" w:cs="Times New Roman"/>
          <w:b w:val="0"/>
          <w:sz w:val="22"/>
          <w:szCs w:val="22"/>
          <w:lang w:val="en-US"/>
        </w:rPr>
      </w:pPr>
      <w:r w:rsidRPr="000D6867">
        <w:rPr>
          <w:rFonts w:ascii="Goudy Old Style" w:hAnsi="Goudy Old Style" w:cs="Times New Roman"/>
          <w:b w:val="0"/>
          <w:sz w:val="22"/>
          <w:szCs w:val="22"/>
          <w:lang w:val="en-US"/>
        </w:rPr>
        <w:t xml:space="preserve">STKIP Taman </w:t>
      </w:r>
      <w:proofErr w:type="spellStart"/>
      <w:r w:rsidRPr="000D6867">
        <w:rPr>
          <w:rFonts w:ascii="Goudy Old Style" w:hAnsi="Goudy Old Style" w:cs="Times New Roman"/>
          <w:b w:val="0"/>
          <w:sz w:val="22"/>
          <w:szCs w:val="22"/>
          <w:lang w:val="en-US"/>
        </w:rPr>
        <w:t>Siswa</w:t>
      </w:r>
      <w:proofErr w:type="spellEnd"/>
      <w:r w:rsidRPr="000D6867">
        <w:rPr>
          <w:rFonts w:ascii="Goudy Old Style" w:hAnsi="Goudy Old Style" w:cs="Times New Roman"/>
          <w:b w:val="0"/>
          <w:sz w:val="22"/>
          <w:szCs w:val="22"/>
          <w:lang w:val="en-US"/>
        </w:rPr>
        <w:t xml:space="preserve"> </w:t>
      </w:r>
      <w:proofErr w:type="spellStart"/>
      <w:r w:rsidRPr="000D6867">
        <w:rPr>
          <w:rFonts w:ascii="Goudy Old Style" w:hAnsi="Goudy Old Style" w:cs="Times New Roman"/>
          <w:b w:val="0"/>
          <w:sz w:val="22"/>
          <w:szCs w:val="22"/>
          <w:lang w:val="en-US"/>
        </w:rPr>
        <w:t>Bima</w:t>
      </w:r>
      <w:proofErr w:type="spellEnd"/>
      <w:r w:rsidRPr="000D6867">
        <w:rPr>
          <w:rFonts w:ascii="Goudy Old Style" w:hAnsi="Goudy Old Style" w:cs="Times New Roman"/>
          <w:b w:val="0"/>
          <w:sz w:val="22"/>
          <w:szCs w:val="22"/>
          <w:lang w:val="en-US"/>
        </w:rPr>
        <w:t xml:space="preserve"> </w:t>
      </w:r>
    </w:p>
    <w:p w14:paraId="12DC7D8B" w14:textId="04D9001E" w:rsidR="00725048" w:rsidRPr="000D6867" w:rsidRDefault="00725048" w:rsidP="000D6867">
      <w:pPr>
        <w:pStyle w:val="1Judul"/>
        <w:spacing w:after="240"/>
        <w:rPr>
          <w:rFonts w:ascii="Goudy Old Style" w:hAnsi="Goudy Old Style" w:cs="Times New Roman"/>
          <w:b w:val="0"/>
          <w:sz w:val="20"/>
          <w:szCs w:val="20"/>
          <w:lang w:val="en-US"/>
        </w:rPr>
      </w:pPr>
      <w:r w:rsidRPr="000D6867">
        <w:rPr>
          <w:rFonts w:ascii="Goudy Old Style" w:hAnsi="Goudy Old Style" w:cs="Times New Roman"/>
          <w:b w:val="0"/>
          <w:sz w:val="20"/>
          <w:szCs w:val="20"/>
          <w:lang w:val="en-US"/>
        </w:rPr>
        <w:t>*</w:t>
      </w:r>
      <w:r w:rsidR="000D6867" w:rsidRPr="000D6867">
        <w:rPr>
          <w:rFonts w:ascii="Goudy Old Style" w:hAnsi="Goudy Old Style" w:cs="Times New Roman"/>
          <w:b w:val="0"/>
          <w:sz w:val="20"/>
          <w:szCs w:val="20"/>
          <w:lang w:val="en-US"/>
        </w:rPr>
        <w:t>gafarhidayat@gmail.com</w:t>
      </w:r>
      <w:r w:rsidR="001223D9" w:rsidRPr="000D6867">
        <w:rPr>
          <w:rFonts w:ascii="Goudy Old Style" w:hAnsi="Goudy Old Style" w:cs="Times New Roman"/>
          <w:b w:val="0"/>
          <w:sz w:val="20"/>
          <w:szCs w:val="20"/>
          <w:lang w:val="en-US"/>
        </w:rPr>
        <w:t xml:space="preserve"> </w:t>
      </w:r>
    </w:p>
    <w:tbl>
      <w:tblPr>
        <w:tblStyle w:val="TableGrid"/>
        <w:tblW w:w="0" w:type="auto"/>
        <w:jc w:val="center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4"/>
        <w:gridCol w:w="7512"/>
      </w:tblGrid>
      <w:tr w:rsidR="00725048" w:rsidRPr="00993DD4" w14:paraId="7D5ADCBD" w14:textId="77777777" w:rsidTr="00024D1B">
        <w:trPr>
          <w:jc w:val="center"/>
        </w:trPr>
        <w:tc>
          <w:tcPr>
            <w:tcW w:w="1843" w:type="dxa"/>
            <w:tcBorders>
              <w:top w:val="double" w:sz="4" w:space="0" w:color="C00000"/>
              <w:bottom w:val="double" w:sz="4" w:space="0" w:color="C00000"/>
            </w:tcBorders>
          </w:tcPr>
          <w:p w14:paraId="4E4F49E8" w14:textId="77777777" w:rsidR="00725048" w:rsidRPr="00993DD4" w:rsidRDefault="00725048" w:rsidP="00076966">
            <w:pPr>
              <w:pStyle w:val="1Judul"/>
              <w:spacing w:before="120" w:after="120"/>
              <w:ind w:left="-108" w:right="-108"/>
              <w:rPr>
                <w:rFonts w:ascii="Goudy Old Style" w:hAnsi="Goudy Old Style" w:cs="Times New Roman"/>
                <w:sz w:val="22"/>
                <w:lang w:val="en-US"/>
              </w:rPr>
            </w:pPr>
            <w:proofErr w:type="spellStart"/>
            <w:r w:rsidRPr="00993DD4">
              <w:rPr>
                <w:rFonts w:ascii="Goudy Old Style" w:hAnsi="Goudy Old Style" w:cs="Times New Roman"/>
                <w:sz w:val="22"/>
                <w:lang w:val="en-US"/>
              </w:rPr>
              <w:t>Artikel</w:t>
            </w:r>
            <w:proofErr w:type="spellEnd"/>
            <w:r w:rsidRPr="00993DD4">
              <w:rPr>
                <w:rFonts w:ascii="Goudy Old Style" w:hAnsi="Goudy Old Style" w:cs="Times New Roman"/>
                <w:sz w:val="22"/>
                <w:lang w:val="en-US"/>
              </w:rPr>
              <w:t xml:space="preserve"> Info</w:t>
            </w:r>
          </w:p>
        </w:tc>
        <w:tc>
          <w:tcPr>
            <w:tcW w:w="284" w:type="dxa"/>
            <w:tcBorders>
              <w:top w:val="double" w:sz="4" w:space="0" w:color="C00000"/>
              <w:bottom w:val="nil"/>
            </w:tcBorders>
          </w:tcPr>
          <w:p w14:paraId="52D33960" w14:textId="77777777" w:rsidR="00725048" w:rsidRPr="00993DD4" w:rsidRDefault="00725048" w:rsidP="00076966">
            <w:pPr>
              <w:pStyle w:val="1Judul"/>
              <w:spacing w:before="120" w:after="120"/>
              <w:ind w:left="-108" w:right="-108"/>
              <w:rPr>
                <w:rFonts w:ascii="Goudy Old Style" w:hAnsi="Goudy Old Style" w:cs="Times New Roman"/>
                <w:sz w:val="22"/>
                <w:lang w:val="en-US"/>
              </w:rPr>
            </w:pPr>
          </w:p>
        </w:tc>
        <w:tc>
          <w:tcPr>
            <w:tcW w:w="7512" w:type="dxa"/>
            <w:tcBorders>
              <w:top w:val="double" w:sz="4" w:space="0" w:color="C00000"/>
              <w:bottom w:val="double" w:sz="4" w:space="0" w:color="C00000"/>
            </w:tcBorders>
          </w:tcPr>
          <w:p w14:paraId="0C4CE787" w14:textId="77777777" w:rsidR="00725048" w:rsidRPr="00993DD4" w:rsidRDefault="00725048" w:rsidP="00076966">
            <w:pPr>
              <w:pStyle w:val="1Judul"/>
              <w:spacing w:before="120" w:after="120"/>
              <w:ind w:left="-108" w:right="-108"/>
              <w:rPr>
                <w:rFonts w:ascii="Goudy Old Style" w:hAnsi="Goudy Old Style" w:cs="Times New Roman"/>
                <w:sz w:val="22"/>
                <w:lang w:val="en-US"/>
              </w:rPr>
            </w:pPr>
            <w:proofErr w:type="spellStart"/>
            <w:r w:rsidRPr="00993DD4">
              <w:rPr>
                <w:rFonts w:ascii="Goudy Old Style" w:hAnsi="Goudy Old Style" w:cs="Times New Roman"/>
                <w:sz w:val="22"/>
                <w:lang w:val="en-US"/>
              </w:rPr>
              <w:t>Abstrak</w:t>
            </w:r>
            <w:proofErr w:type="spellEnd"/>
          </w:p>
        </w:tc>
      </w:tr>
      <w:tr w:rsidR="00725048" w:rsidRPr="00993DD4" w14:paraId="6A290347" w14:textId="77777777" w:rsidTr="00024D1B">
        <w:trPr>
          <w:jc w:val="center"/>
        </w:trPr>
        <w:tc>
          <w:tcPr>
            <w:tcW w:w="1843" w:type="dxa"/>
            <w:tcBorders>
              <w:top w:val="double" w:sz="4" w:space="0" w:color="C00000"/>
              <w:bottom w:val="double" w:sz="4" w:space="0" w:color="C00000"/>
            </w:tcBorders>
          </w:tcPr>
          <w:p w14:paraId="21D32F6E" w14:textId="77777777" w:rsidR="00725048" w:rsidRPr="00993DD4" w:rsidRDefault="00725048" w:rsidP="00091E26">
            <w:pPr>
              <w:pStyle w:val="1Judul"/>
              <w:spacing w:before="120" w:after="120"/>
              <w:ind w:left="-108" w:right="-108"/>
              <w:rPr>
                <w:rFonts w:ascii="Goudy Old Style" w:hAnsi="Goudy Old Style" w:cs="Times New Roman"/>
                <w:b w:val="0"/>
                <w:sz w:val="22"/>
                <w:u w:val="single"/>
                <w:lang w:val="en-US"/>
              </w:rPr>
            </w:pPr>
            <w:proofErr w:type="spellStart"/>
            <w:r w:rsidRPr="00993DD4">
              <w:rPr>
                <w:rFonts w:ascii="Goudy Old Style" w:hAnsi="Goudy Old Style" w:cs="Times New Roman"/>
                <w:sz w:val="22"/>
                <w:u w:val="single"/>
                <w:lang w:val="en-US"/>
              </w:rPr>
              <w:t>Tanggal</w:t>
            </w:r>
            <w:proofErr w:type="spellEnd"/>
            <w:r w:rsidRPr="00993DD4">
              <w:rPr>
                <w:rFonts w:ascii="Goudy Old Style" w:hAnsi="Goudy Old Style" w:cs="Times New Roman"/>
                <w:sz w:val="22"/>
                <w:u w:val="single"/>
                <w:lang w:val="en-US"/>
              </w:rPr>
              <w:t xml:space="preserve"> </w:t>
            </w:r>
            <w:proofErr w:type="spellStart"/>
            <w:r w:rsidRPr="00993DD4">
              <w:rPr>
                <w:rFonts w:ascii="Goudy Old Style" w:hAnsi="Goudy Old Style" w:cs="Times New Roman"/>
                <w:sz w:val="22"/>
                <w:u w:val="single"/>
                <w:lang w:val="en-US"/>
              </w:rPr>
              <w:t>Publikas</w:t>
            </w:r>
            <w:r w:rsidRPr="00993DD4">
              <w:rPr>
                <w:rFonts w:ascii="Goudy Old Style" w:hAnsi="Goudy Old Style" w:cs="Times New Roman"/>
                <w:b w:val="0"/>
                <w:sz w:val="22"/>
                <w:u w:val="single"/>
                <w:lang w:val="en-US"/>
              </w:rPr>
              <w:t>i</w:t>
            </w:r>
            <w:proofErr w:type="spellEnd"/>
          </w:p>
          <w:p w14:paraId="3DCF50AC" w14:textId="6ED41131" w:rsidR="00725048" w:rsidRPr="00993DD4" w:rsidRDefault="00FC2F0A" w:rsidP="00091E26">
            <w:pPr>
              <w:pStyle w:val="1Judul"/>
              <w:spacing w:before="120" w:after="120"/>
              <w:ind w:left="-108" w:right="-108"/>
              <w:rPr>
                <w:rFonts w:ascii="Goudy Old Style" w:hAnsi="Goudy Old Style" w:cs="Times New Roman"/>
                <w:b w:val="0"/>
                <w:sz w:val="22"/>
                <w:lang w:val="en-US"/>
              </w:rPr>
            </w:pPr>
            <w:r w:rsidRPr="00993DD4">
              <w:rPr>
                <w:rFonts w:ascii="Goudy Old Style" w:hAnsi="Goudy Old Style" w:cs="Times New Roman"/>
                <w:b w:val="0"/>
                <w:sz w:val="22"/>
                <w:lang w:val="en-US"/>
              </w:rPr>
              <w:t>2021-0</w:t>
            </w:r>
            <w:r w:rsidR="00091E26">
              <w:rPr>
                <w:rFonts w:ascii="Goudy Old Style" w:hAnsi="Goudy Old Style" w:cs="Times New Roman"/>
                <w:b w:val="0"/>
                <w:sz w:val="22"/>
                <w:lang w:val="en-US"/>
              </w:rPr>
              <w:t>6</w:t>
            </w:r>
            <w:r w:rsidR="00725048" w:rsidRPr="00993DD4">
              <w:rPr>
                <w:rFonts w:ascii="Goudy Old Style" w:hAnsi="Goudy Old Style" w:cs="Times New Roman"/>
                <w:b w:val="0"/>
                <w:sz w:val="22"/>
                <w:lang w:val="en-US"/>
              </w:rPr>
              <w:t>-30</w:t>
            </w:r>
          </w:p>
          <w:p w14:paraId="5556BBC9" w14:textId="77777777" w:rsidR="00725048" w:rsidRPr="00993DD4" w:rsidRDefault="00725048" w:rsidP="00091E26">
            <w:pPr>
              <w:pStyle w:val="1Judul"/>
              <w:spacing w:before="120" w:after="120"/>
              <w:ind w:left="-108" w:right="-108"/>
              <w:rPr>
                <w:rFonts w:ascii="Goudy Old Style" w:hAnsi="Goudy Old Style" w:cs="Times New Roman"/>
                <w:b w:val="0"/>
                <w:sz w:val="22"/>
                <w:lang w:val="en-US"/>
              </w:rPr>
            </w:pPr>
          </w:p>
          <w:p w14:paraId="7B6EFE09" w14:textId="77777777" w:rsidR="00725048" w:rsidRPr="00993DD4" w:rsidRDefault="00725048" w:rsidP="00091E26">
            <w:pPr>
              <w:pStyle w:val="1Judul"/>
              <w:spacing w:before="120" w:after="120"/>
              <w:ind w:left="-108" w:right="-108"/>
              <w:rPr>
                <w:rFonts w:ascii="Goudy Old Style" w:hAnsi="Goudy Old Style" w:cs="Times New Roman"/>
                <w:sz w:val="22"/>
                <w:u w:val="single"/>
                <w:lang w:val="en-US"/>
              </w:rPr>
            </w:pPr>
            <w:r w:rsidRPr="00993DD4">
              <w:rPr>
                <w:rFonts w:ascii="Goudy Old Style" w:hAnsi="Goudy Old Style" w:cs="Times New Roman"/>
                <w:sz w:val="22"/>
                <w:u w:val="single"/>
                <w:lang w:val="en-US"/>
              </w:rPr>
              <w:t xml:space="preserve">Kata </w:t>
            </w:r>
            <w:proofErr w:type="spellStart"/>
            <w:r w:rsidRPr="00993DD4">
              <w:rPr>
                <w:rFonts w:ascii="Goudy Old Style" w:hAnsi="Goudy Old Style" w:cs="Times New Roman"/>
                <w:sz w:val="22"/>
                <w:u w:val="single"/>
                <w:lang w:val="en-US"/>
              </w:rPr>
              <w:t>Kunci</w:t>
            </w:r>
            <w:proofErr w:type="spellEnd"/>
          </w:p>
          <w:p w14:paraId="6C148E50" w14:textId="77777777" w:rsidR="00725048" w:rsidRPr="00993DD4" w:rsidRDefault="00AE06C1" w:rsidP="00091E26">
            <w:pPr>
              <w:pStyle w:val="1Judul"/>
              <w:spacing w:before="120" w:after="120"/>
              <w:ind w:left="-108" w:right="-108"/>
              <w:rPr>
                <w:rFonts w:ascii="Goudy Old Style" w:hAnsi="Goudy Old Style" w:cs="Times New Roman"/>
                <w:b w:val="0"/>
                <w:sz w:val="22"/>
                <w:lang w:val="en-US"/>
              </w:rPr>
            </w:pPr>
            <w:proofErr w:type="spellStart"/>
            <w:r>
              <w:rPr>
                <w:rFonts w:ascii="Goudy Old Style" w:hAnsi="Goudy Old Style" w:cs="Times New Roman"/>
                <w:b w:val="0"/>
                <w:sz w:val="22"/>
                <w:lang w:val="en-US"/>
              </w:rPr>
              <w:t>Kesultanan</w:t>
            </w:r>
            <w:proofErr w:type="spellEnd"/>
            <w:r>
              <w:rPr>
                <w:rFonts w:ascii="Goudy Old Style" w:hAnsi="Goudy Old Style" w:cs="Times New Roman"/>
                <w:b w:val="0"/>
                <w:sz w:val="22"/>
                <w:lang w:val="en-US"/>
              </w:rPr>
              <w:t xml:space="preserve"> Goa-</w:t>
            </w:r>
            <w:proofErr w:type="spellStart"/>
            <w:r>
              <w:rPr>
                <w:rFonts w:ascii="Goudy Old Style" w:hAnsi="Goudy Old Style" w:cs="Times New Roman"/>
                <w:b w:val="0"/>
                <w:sz w:val="22"/>
                <w:lang w:val="en-US"/>
              </w:rPr>
              <w:t>Talo</w:t>
            </w:r>
            <w:proofErr w:type="spellEnd"/>
          </w:p>
          <w:p w14:paraId="6BA47464" w14:textId="77777777" w:rsidR="00725048" w:rsidRDefault="00AE06C1" w:rsidP="00091E26">
            <w:pPr>
              <w:pStyle w:val="1Judul"/>
              <w:spacing w:before="120" w:after="120"/>
              <w:ind w:left="-108" w:right="-108"/>
              <w:rPr>
                <w:rFonts w:ascii="Goudy Old Style" w:hAnsi="Goudy Old Style" w:cs="Times New Roman"/>
                <w:b w:val="0"/>
                <w:sz w:val="22"/>
                <w:lang w:val="en-US"/>
              </w:rPr>
            </w:pPr>
            <w:proofErr w:type="spellStart"/>
            <w:r>
              <w:rPr>
                <w:rFonts w:ascii="Goudy Old Style" w:hAnsi="Goudy Old Style" w:cs="Times New Roman"/>
                <w:b w:val="0"/>
                <w:sz w:val="22"/>
                <w:lang w:val="en-US"/>
              </w:rPr>
              <w:t>Penyebarabn</w:t>
            </w:r>
            <w:proofErr w:type="spellEnd"/>
            <w:r>
              <w:rPr>
                <w:rFonts w:ascii="Goudy Old Style" w:hAnsi="Goudy Old Style" w:cs="Times New Roman"/>
                <w:b w:val="0"/>
                <w:sz w:val="22"/>
                <w:lang w:val="en-US"/>
              </w:rPr>
              <w:t xml:space="preserve"> Islam</w:t>
            </w:r>
          </w:p>
          <w:p w14:paraId="1F121EBC" w14:textId="77777777" w:rsidR="00AE06C1" w:rsidRPr="00993DD4" w:rsidRDefault="00AE06C1" w:rsidP="00091E26">
            <w:pPr>
              <w:pStyle w:val="1Judul"/>
              <w:spacing w:before="120" w:after="120"/>
              <w:ind w:left="-108" w:right="-108"/>
              <w:rPr>
                <w:rFonts w:ascii="Goudy Old Style" w:hAnsi="Goudy Old Style" w:cs="Times New Roman"/>
                <w:b w:val="0"/>
                <w:sz w:val="22"/>
                <w:lang w:val="en-US"/>
              </w:rPr>
            </w:pPr>
            <w:r>
              <w:rPr>
                <w:rFonts w:ascii="Goudy Old Style" w:hAnsi="Goudy Old Style" w:cs="Times New Roman"/>
                <w:b w:val="0"/>
                <w:sz w:val="22"/>
                <w:lang w:val="en-US"/>
              </w:rPr>
              <w:t xml:space="preserve">Kerajaan </w:t>
            </w:r>
            <w:proofErr w:type="spellStart"/>
            <w:r>
              <w:rPr>
                <w:rFonts w:ascii="Goudy Old Style" w:hAnsi="Goudy Old Style" w:cs="Times New Roman"/>
                <w:b w:val="0"/>
                <w:sz w:val="22"/>
                <w:lang w:val="en-US"/>
              </w:rPr>
              <w:t>Bima</w:t>
            </w:r>
            <w:proofErr w:type="spellEnd"/>
          </w:p>
        </w:tc>
        <w:tc>
          <w:tcPr>
            <w:tcW w:w="284" w:type="dxa"/>
            <w:tcBorders>
              <w:top w:val="nil"/>
              <w:bottom w:val="double" w:sz="4" w:space="0" w:color="C00000"/>
            </w:tcBorders>
          </w:tcPr>
          <w:p w14:paraId="1531D643" w14:textId="77777777" w:rsidR="00725048" w:rsidRPr="00993DD4" w:rsidRDefault="00725048" w:rsidP="00091E26">
            <w:pPr>
              <w:pStyle w:val="4Intisari"/>
              <w:spacing w:after="120"/>
              <w:ind w:left="-108" w:right="-108"/>
              <w:rPr>
                <w:rFonts w:ascii="Goudy Old Style" w:hAnsi="Goudy Old Style"/>
                <w:szCs w:val="22"/>
              </w:rPr>
            </w:pPr>
          </w:p>
        </w:tc>
        <w:tc>
          <w:tcPr>
            <w:tcW w:w="7512" w:type="dxa"/>
            <w:tcBorders>
              <w:top w:val="double" w:sz="4" w:space="0" w:color="C00000"/>
              <w:bottom w:val="double" w:sz="4" w:space="0" w:color="C00000"/>
            </w:tcBorders>
          </w:tcPr>
          <w:p w14:paraId="33F57227" w14:textId="77777777" w:rsidR="00725048" w:rsidRPr="00AE06C1" w:rsidRDefault="00AE06C1" w:rsidP="00091E26">
            <w:pPr>
              <w:pStyle w:val="NoSpacing"/>
              <w:spacing w:before="120" w:after="120"/>
              <w:ind w:left="-108" w:right="-108" w:firstLine="0"/>
              <w:rPr>
                <w:rFonts w:ascii="Goudy Old Style" w:hAnsi="Goudy Old Style"/>
                <w:szCs w:val="22"/>
              </w:rPr>
            </w:pPr>
            <w:proofErr w:type="spellStart"/>
            <w:r w:rsidRPr="00AE06C1">
              <w:rPr>
                <w:rFonts w:ascii="Goudy Old Style" w:hAnsi="Goudy Old Style"/>
                <w:szCs w:val="22"/>
              </w:rPr>
              <w:t>Peranan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Kerajaan Goa-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Tal</w:t>
            </w:r>
            <w:r w:rsidR="002B5579">
              <w:rPr>
                <w:rFonts w:ascii="Goudy Old Style" w:hAnsi="Goudy Old Style"/>
                <w:szCs w:val="22"/>
              </w:rPr>
              <w:t>lo</w:t>
            </w:r>
            <w:proofErr w:type="spellEnd"/>
            <w:r w:rsidR="002B5579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="002B5579">
              <w:rPr>
                <w:rFonts w:ascii="Goudy Old Style" w:hAnsi="Goudy Old Style"/>
                <w:szCs w:val="22"/>
              </w:rPr>
              <w:t>dalam</w:t>
            </w:r>
            <w:proofErr w:type="spellEnd"/>
            <w:r w:rsidR="002B5579">
              <w:rPr>
                <w:rFonts w:ascii="Goudy Old Style" w:hAnsi="Goudy Old Style"/>
                <w:szCs w:val="22"/>
              </w:rPr>
              <w:t xml:space="preserve"> proses </w:t>
            </w:r>
            <w:proofErr w:type="spellStart"/>
            <w:r w:rsidR="002B5579">
              <w:rPr>
                <w:rFonts w:ascii="Goudy Old Style" w:hAnsi="Goudy Old Style"/>
                <w:szCs w:val="22"/>
              </w:rPr>
              <w:t>penyebar</w:t>
            </w:r>
            <w:proofErr w:type="spellEnd"/>
            <w:r w:rsidR="002B5579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="002B5579">
              <w:rPr>
                <w:rFonts w:ascii="Goudy Old Style" w:hAnsi="Goudy Old Style"/>
                <w:szCs w:val="22"/>
              </w:rPr>
              <w:t>luasan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Islam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dikerajaan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Bima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pada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abad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XVII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sebagai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bagian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dari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penulisan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sejarah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Bangsa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Indonesia pada masa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itu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adalah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sangat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penting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untuk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ditelusuri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oleh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kita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sebagai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generasi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muda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masa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sekarang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. </w:t>
            </w:r>
            <w:r w:rsidR="00AB3F05" w:rsidRPr="00AE06C1">
              <w:rPr>
                <w:rFonts w:ascii="Goudy Old Style" w:hAnsi="Goudy Old Style"/>
                <w:szCs w:val="22"/>
              </w:rPr>
              <w:t xml:space="preserve">Adapun </w:t>
            </w:r>
            <w:proofErr w:type="spellStart"/>
            <w:r w:rsidR="00AB3F05" w:rsidRPr="00AE06C1">
              <w:rPr>
                <w:rFonts w:ascii="Goudy Old Style" w:hAnsi="Goudy Old Style"/>
                <w:szCs w:val="22"/>
              </w:rPr>
              <w:t>tujuan</w:t>
            </w:r>
            <w:proofErr w:type="spellEnd"/>
            <w:r w:rsidR="00AB3F05"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="00AB3F05" w:rsidRPr="00AE06C1">
              <w:rPr>
                <w:rFonts w:ascii="Goudy Old Style" w:hAnsi="Goudy Old Style"/>
                <w:szCs w:val="22"/>
              </w:rPr>
              <w:t>penulisan</w:t>
            </w:r>
            <w:proofErr w:type="spellEnd"/>
            <w:r w:rsidR="00AB3F05"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="00AB3F05" w:rsidRPr="00AE06C1">
              <w:rPr>
                <w:rFonts w:ascii="Goudy Old Style" w:hAnsi="Goudy Old Style"/>
                <w:szCs w:val="22"/>
              </w:rPr>
              <w:t>ini</w:t>
            </w:r>
            <w:proofErr w:type="spellEnd"/>
            <w:r w:rsidR="00AB3F05" w:rsidRPr="00AE06C1">
              <w:rPr>
                <w:rFonts w:ascii="Goudy Old Style" w:hAnsi="Goudy Old Style"/>
                <w:szCs w:val="22"/>
              </w:rPr>
              <w:t xml:space="preserve">, </w:t>
            </w:r>
            <w:proofErr w:type="spellStart"/>
            <w:r w:rsidR="00AB3F05" w:rsidRPr="00AE06C1">
              <w:rPr>
                <w:rFonts w:ascii="Goudy Old Style" w:hAnsi="Goudy Old Style"/>
                <w:szCs w:val="22"/>
              </w:rPr>
              <w:t>yaitu</w:t>
            </w:r>
            <w:proofErr w:type="spellEnd"/>
            <w:r w:rsidR="00AB3F05"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="00AB3F05" w:rsidRPr="00AE06C1">
              <w:rPr>
                <w:rFonts w:ascii="Goudy Old Style" w:hAnsi="Goudy Old Style"/>
                <w:szCs w:val="22"/>
              </w:rPr>
              <w:t>Untuk</w:t>
            </w:r>
            <w:proofErr w:type="spellEnd"/>
            <w:r w:rsidR="00AB3F05"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="00AB3F05" w:rsidRPr="00AE06C1">
              <w:rPr>
                <w:rFonts w:ascii="Goudy Old Style" w:hAnsi="Goudy Old Style"/>
                <w:szCs w:val="22"/>
              </w:rPr>
              <w:t>mengetahui</w:t>
            </w:r>
            <w:proofErr w:type="spellEnd"/>
            <w:r w:rsidR="00AB3F05"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="00F26995" w:rsidRPr="00AE06C1">
              <w:rPr>
                <w:rFonts w:ascii="Goudy Old Style" w:hAnsi="Goudy Old Style"/>
                <w:szCs w:val="22"/>
              </w:rPr>
              <w:t>fakor</w:t>
            </w:r>
            <w:proofErr w:type="spellEnd"/>
            <w:r w:rsidR="00AB3F05"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="00AB3F05" w:rsidRPr="00AE06C1">
              <w:rPr>
                <w:rFonts w:ascii="Goudy Old Style" w:hAnsi="Goudy Old Style"/>
                <w:szCs w:val="22"/>
              </w:rPr>
              <w:t>masuknya</w:t>
            </w:r>
            <w:proofErr w:type="spellEnd"/>
            <w:r w:rsidR="00AB3F05" w:rsidRPr="00AE06C1">
              <w:rPr>
                <w:rFonts w:ascii="Goudy Old Style" w:hAnsi="Goudy Old Style"/>
                <w:szCs w:val="22"/>
              </w:rPr>
              <w:t xml:space="preserve"> Agama </w:t>
            </w:r>
            <w:proofErr w:type="spellStart"/>
            <w:r w:rsidR="00AB3F05" w:rsidRPr="00AE06C1">
              <w:rPr>
                <w:rFonts w:ascii="Goudy Old Style" w:hAnsi="Goudy Old Style"/>
                <w:szCs w:val="22"/>
              </w:rPr>
              <w:t>islam</w:t>
            </w:r>
            <w:proofErr w:type="spellEnd"/>
            <w:r w:rsidR="00AB3F05" w:rsidRPr="00AE06C1">
              <w:rPr>
                <w:rFonts w:ascii="Goudy Old Style" w:hAnsi="Goudy Old Style"/>
                <w:szCs w:val="22"/>
              </w:rPr>
              <w:t xml:space="preserve"> di </w:t>
            </w:r>
            <w:proofErr w:type="spellStart"/>
            <w:r w:rsidR="00AB3F05" w:rsidRPr="00AE06C1">
              <w:rPr>
                <w:rFonts w:ascii="Goudy Old Style" w:hAnsi="Goudy Old Style"/>
                <w:szCs w:val="22"/>
              </w:rPr>
              <w:t>Kesultanan</w:t>
            </w:r>
            <w:proofErr w:type="spellEnd"/>
            <w:r w:rsidR="00AB3F05"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="00AB3F05" w:rsidRPr="00AE06C1">
              <w:rPr>
                <w:rFonts w:ascii="Goudy Old Style" w:hAnsi="Goudy Old Style"/>
                <w:szCs w:val="22"/>
              </w:rPr>
              <w:t>Bima</w:t>
            </w:r>
            <w:proofErr w:type="spellEnd"/>
            <w:r w:rsidR="00AB3F05" w:rsidRPr="00AE06C1">
              <w:rPr>
                <w:rFonts w:ascii="Goudy Old Style" w:hAnsi="Goudy Old Style"/>
                <w:szCs w:val="22"/>
              </w:rPr>
              <w:t xml:space="preserve"> pada </w:t>
            </w:r>
            <w:proofErr w:type="spellStart"/>
            <w:r w:rsidR="00AB3F05" w:rsidRPr="00AE06C1">
              <w:rPr>
                <w:rFonts w:ascii="Goudy Old Style" w:hAnsi="Goudy Old Style"/>
                <w:szCs w:val="22"/>
              </w:rPr>
              <w:t>abad</w:t>
            </w:r>
            <w:proofErr w:type="spellEnd"/>
            <w:r w:rsidR="00AB3F05"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="00AB3F05" w:rsidRPr="00AE06C1">
              <w:rPr>
                <w:rFonts w:ascii="Goudy Old Style" w:hAnsi="Goudy Old Style"/>
                <w:szCs w:val="22"/>
              </w:rPr>
              <w:t>ke</w:t>
            </w:r>
            <w:proofErr w:type="spellEnd"/>
            <w:r w:rsidR="00AB3F05" w:rsidRPr="00AE06C1">
              <w:rPr>
                <w:rFonts w:ascii="Goudy Old Style" w:hAnsi="Goudy Old Style"/>
                <w:szCs w:val="22"/>
              </w:rPr>
              <w:t xml:space="preserve"> XVII., dan </w:t>
            </w:r>
            <w:proofErr w:type="spellStart"/>
            <w:r w:rsidR="00AB3F05" w:rsidRPr="00AE06C1">
              <w:rPr>
                <w:rFonts w:ascii="Goudy Old Style" w:hAnsi="Goudy Old Style"/>
                <w:szCs w:val="22"/>
              </w:rPr>
              <w:t>Untuk</w:t>
            </w:r>
            <w:proofErr w:type="spellEnd"/>
            <w:r w:rsidR="00AB3F05"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="00AB3F05" w:rsidRPr="00AE06C1">
              <w:rPr>
                <w:rFonts w:ascii="Goudy Old Style" w:hAnsi="Goudy Old Style"/>
                <w:szCs w:val="22"/>
              </w:rPr>
              <w:t>mengetahui</w:t>
            </w:r>
            <w:proofErr w:type="spellEnd"/>
            <w:r w:rsidR="00AB3F05"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="00AB3F05" w:rsidRPr="00AE06C1">
              <w:rPr>
                <w:rFonts w:ascii="Goudy Old Style" w:hAnsi="Goudy Old Style"/>
                <w:szCs w:val="22"/>
              </w:rPr>
              <w:t>peranan</w:t>
            </w:r>
            <w:proofErr w:type="spellEnd"/>
            <w:r w:rsidR="00AB3F05" w:rsidRPr="00AE06C1">
              <w:rPr>
                <w:rFonts w:ascii="Goudy Old Style" w:hAnsi="Goudy Old Style"/>
                <w:szCs w:val="22"/>
              </w:rPr>
              <w:t xml:space="preserve"> </w:t>
            </w:r>
            <w:r w:rsidR="00F26995" w:rsidRPr="00AE06C1">
              <w:rPr>
                <w:rFonts w:ascii="Goudy Old Style" w:hAnsi="Goudy Old Style"/>
                <w:szCs w:val="22"/>
              </w:rPr>
              <w:t>U</w:t>
            </w:r>
            <w:r w:rsidR="00AB3F05" w:rsidRPr="00AE06C1">
              <w:rPr>
                <w:rFonts w:ascii="Goudy Old Style" w:hAnsi="Goudy Old Style"/>
                <w:szCs w:val="22"/>
              </w:rPr>
              <w:t>lam</w:t>
            </w:r>
            <w:r w:rsidR="00F26995" w:rsidRPr="00AE06C1">
              <w:rPr>
                <w:rFonts w:ascii="Goudy Old Style" w:hAnsi="Goudy Old Style"/>
                <w:szCs w:val="22"/>
              </w:rPr>
              <w:t>a</w:t>
            </w:r>
            <w:r w:rsidR="00AB3F05"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="00AB3F05" w:rsidRPr="00AE06C1">
              <w:rPr>
                <w:rFonts w:ascii="Goudy Old Style" w:hAnsi="Goudy Old Style"/>
                <w:szCs w:val="22"/>
              </w:rPr>
              <w:t>Kesutanan</w:t>
            </w:r>
            <w:proofErr w:type="spellEnd"/>
            <w:r w:rsidR="00AB3F05" w:rsidRPr="00AE06C1">
              <w:rPr>
                <w:rFonts w:ascii="Goudy Old Style" w:hAnsi="Goudy Old Style"/>
                <w:szCs w:val="22"/>
              </w:rPr>
              <w:t xml:space="preserve"> Goa-</w:t>
            </w:r>
            <w:proofErr w:type="spellStart"/>
            <w:r w:rsidR="00AB3F05" w:rsidRPr="00AE06C1">
              <w:rPr>
                <w:rFonts w:ascii="Goudy Old Style" w:hAnsi="Goudy Old Style"/>
                <w:szCs w:val="22"/>
              </w:rPr>
              <w:t>Tallo</w:t>
            </w:r>
            <w:proofErr w:type="spellEnd"/>
            <w:r w:rsidR="00AB3F05"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="00AB3F05" w:rsidRPr="00AE06C1">
              <w:rPr>
                <w:rFonts w:ascii="Goudy Old Style" w:hAnsi="Goudy Old Style"/>
                <w:szCs w:val="22"/>
              </w:rPr>
              <w:t>dalam</w:t>
            </w:r>
            <w:proofErr w:type="spellEnd"/>
            <w:r w:rsidR="00AB3F05" w:rsidRPr="00AE06C1">
              <w:rPr>
                <w:rFonts w:ascii="Goudy Old Style" w:hAnsi="Goudy Old Style"/>
                <w:szCs w:val="22"/>
              </w:rPr>
              <w:t xml:space="preserve"> proses </w:t>
            </w:r>
            <w:proofErr w:type="spellStart"/>
            <w:r w:rsidR="00AB3F05" w:rsidRPr="00AE06C1">
              <w:rPr>
                <w:rFonts w:ascii="Goudy Old Style" w:hAnsi="Goudy Old Style"/>
                <w:szCs w:val="22"/>
              </w:rPr>
              <w:t>penyebarluasan</w:t>
            </w:r>
            <w:proofErr w:type="spellEnd"/>
            <w:r w:rsidR="00AB3F05" w:rsidRPr="00AE06C1">
              <w:rPr>
                <w:rFonts w:ascii="Goudy Old Style" w:hAnsi="Goudy Old Style"/>
                <w:szCs w:val="22"/>
              </w:rPr>
              <w:t xml:space="preserve"> Islam </w:t>
            </w:r>
            <w:proofErr w:type="spellStart"/>
            <w:r w:rsidR="00AB3F05" w:rsidRPr="00AE06C1">
              <w:rPr>
                <w:rFonts w:ascii="Goudy Old Style" w:hAnsi="Goudy Old Style"/>
                <w:szCs w:val="22"/>
              </w:rPr>
              <w:t>dalam</w:t>
            </w:r>
            <w:proofErr w:type="spellEnd"/>
            <w:r w:rsidR="00AB3F05"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="00AB3F05" w:rsidRPr="00AE06C1">
              <w:rPr>
                <w:rFonts w:ascii="Goudy Old Style" w:hAnsi="Goudy Old Style"/>
                <w:szCs w:val="22"/>
              </w:rPr>
              <w:t>berbagai</w:t>
            </w:r>
            <w:proofErr w:type="spellEnd"/>
            <w:r w:rsidR="00AB3F05"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="00AB3F05" w:rsidRPr="00AE06C1">
              <w:rPr>
                <w:rFonts w:ascii="Goudy Old Style" w:hAnsi="Goudy Old Style"/>
                <w:szCs w:val="22"/>
              </w:rPr>
              <w:t>aspek</w:t>
            </w:r>
            <w:proofErr w:type="spellEnd"/>
            <w:r w:rsidR="00AB3F05"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="00AB3F05" w:rsidRPr="00AE06C1">
              <w:rPr>
                <w:rFonts w:ascii="Goudy Old Style" w:hAnsi="Goudy Old Style"/>
                <w:szCs w:val="22"/>
              </w:rPr>
              <w:t>kehidupan</w:t>
            </w:r>
            <w:proofErr w:type="spellEnd"/>
            <w:r w:rsidR="00AB3F05" w:rsidRPr="00AE06C1">
              <w:rPr>
                <w:rFonts w:ascii="Goudy Old Style" w:hAnsi="Goudy Old Style"/>
                <w:szCs w:val="22"/>
              </w:rPr>
              <w:t xml:space="preserve"> di Kerajaan </w:t>
            </w:r>
            <w:proofErr w:type="spellStart"/>
            <w:r w:rsidR="00AB3F05" w:rsidRPr="00AE06C1">
              <w:rPr>
                <w:rFonts w:ascii="Goudy Old Style" w:hAnsi="Goudy Old Style"/>
                <w:szCs w:val="22"/>
              </w:rPr>
              <w:t>Bima</w:t>
            </w:r>
            <w:proofErr w:type="spellEnd"/>
            <w:r w:rsidR="00AB3F05" w:rsidRPr="00AE06C1">
              <w:rPr>
                <w:rFonts w:ascii="Goudy Old Style" w:hAnsi="Goudy Old Style"/>
                <w:szCs w:val="22"/>
              </w:rPr>
              <w:t xml:space="preserve"> pada </w:t>
            </w:r>
            <w:proofErr w:type="spellStart"/>
            <w:r w:rsidR="00AB3F05" w:rsidRPr="00AE06C1">
              <w:rPr>
                <w:rFonts w:ascii="Goudy Old Style" w:hAnsi="Goudy Old Style"/>
                <w:szCs w:val="22"/>
              </w:rPr>
              <w:t>abad</w:t>
            </w:r>
            <w:proofErr w:type="spellEnd"/>
            <w:r w:rsidR="00AB3F05"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="00AB3F05" w:rsidRPr="00AE06C1">
              <w:rPr>
                <w:rFonts w:ascii="Goudy Old Style" w:hAnsi="Goudy Old Style"/>
                <w:szCs w:val="22"/>
              </w:rPr>
              <w:t>ke</w:t>
            </w:r>
            <w:proofErr w:type="spellEnd"/>
            <w:r w:rsidR="00AB3F05" w:rsidRPr="00AE06C1">
              <w:rPr>
                <w:rFonts w:ascii="Goudy Old Style" w:hAnsi="Goudy Old Style"/>
                <w:szCs w:val="22"/>
              </w:rPr>
              <w:t xml:space="preserve"> XVII.</w:t>
            </w:r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Metode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penelitian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ya</w:t>
            </w:r>
            <w:r>
              <w:rPr>
                <w:rFonts w:ascii="Goudy Old Style" w:hAnsi="Goudy Old Style"/>
                <w:szCs w:val="22"/>
              </w:rPr>
              <w:t>n</w:t>
            </w:r>
            <w:r w:rsidRPr="00AE06C1">
              <w:rPr>
                <w:rFonts w:ascii="Goudy Old Style" w:hAnsi="Goudy Old Style"/>
                <w:szCs w:val="22"/>
              </w:rPr>
              <w:t xml:space="preserve">g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digunakan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dalam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tulisn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ini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yaitu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telaah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pustaka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dengan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metode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penelitian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sejarah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yang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melewati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tahap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heuristic,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kritik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,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interpetasi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dan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historigrafi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.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Sedangkan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pendektan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dalam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penulisan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ini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menggunakan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pedekatan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agama,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sosail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dan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politik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. Adapun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hasil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dari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penlitian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ini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menjelskan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bahwa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Fakor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masuknya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Islam di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kerajaan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Bima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sebagai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bagian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yang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tidak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terpisahkan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dari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bantuan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yang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diberikan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oleh Raja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Gowa-Tallo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kepada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La Kai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dalam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melawan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kekuasaan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Raja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Salisi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membawa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perubahan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dalam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berbagai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aspek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kehidupan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baik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dari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aspek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politik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,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ekonomi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,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sosial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budaya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.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Bantuan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yang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diberikan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oleh Kerajaan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Gowa-Tallo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terhadap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La Kai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sekaligus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dimanfaatkan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oleh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pihak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Kerajaan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Gowa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untuk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menyebarluaskan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Islam di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Kepulauan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Nusa Tenggara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termasuk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Kerajaan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Bima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.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dalam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hal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ini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Raja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Gowa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Sultan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Alauddin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mengirim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dua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orang ulama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Melayu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untuk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menyebarluaskan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sekaligus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mengembangkan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Islam di Kerajaan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Bima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yang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bernama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Datuk Ri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Bandang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dan Datuk Di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Tiro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selama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15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tahun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lamanya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. Usaha ulama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Melayu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dalam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mengembangkan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Islam di Kerajaan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Bima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di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awali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dengan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mengislamkan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putra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mahkota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La Kai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bersama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tiga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saudaranya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dengan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anggapan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bahwa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setelah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Jena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Teke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La Kai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diislamkan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maka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dalam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waktu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singkat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Islam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akan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cepat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menyebar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karena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mendapat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legitimasi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>/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pengakuan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dari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sang raja pada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waktu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itu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. Para Ulama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Melayu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dalam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mengembangkan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Islam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dalam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masyarakat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Kerajaan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Bima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pertama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kali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mendekati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masyarakat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dengan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pola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pendekatan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sosial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,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pendekatan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akidah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sehingga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dalam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waktu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15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tahun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Islam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dapat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diterima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dengan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baik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oleh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masyarakat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 xml:space="preserve"> Kerajaan </w:t>
            </w:r>
            <w:proofErr w:type="spellStart"/>
            <w:r w:rsidRPr="00AE06C1">
              <w:rPr>
                <w:rFonts w:ascii="Goudy Old Style" w:hAnsi="Goudy Old Style"/>
                <w:szCs w:val="22"/>
              </w:rPr>
              <w:t>Bima</w:t>
            </w:r>
            <w:proofErr w:type="spellEnd"/>
            <w:r w:rsidRPr="00AE06C1">
              <w:rPr>
                <w:rFonts w:ascii="Goudy Old Style" w:hAnsi="Goudy Old Style"/>
                <w:szCs w:val="22"/>
              </w:rPr>
              <w:t>.</w:t>
            </w:r>
          </w:p>
        </w:tc>
      </w:tr>
    </w:tbl>
    <w:p w14:paraId="426FB513" w14:textId="77777777" w:rsidR="00552339" w:rsidRPr="00993DD4" w:rsidRDefault="00810A82" w:rsidP="00552339">
      <w:pPr>
        <w:pStyle w:val="ListParagraph"/>
        <w:numPr>
          <w:ilvl w:val="0"/>
          <w:numId w:val="1"/>
        </w:numPr>
        <w:spacing w:before="240" w:after="120"/>
        <w:ind w:left="284" w:hanging="284"/>
        <w:outlineLvl w:val="0"/>
        <w:rPr>
          <w:rFonts w:ascii="Goudy Old Style" w:hAnsi="Goudy Old Style"/>
          <w:b/>
          <w:sz w:val="24"/>
          <w:szCs w:val="24"/>
        </w:rPr>
      </w:pPr>
      <w:r w:rsidRPr="00993DD4">
        <w:rPr>
          <w:rFonts w:ascii="Goudy Old Style" w:hAnsi="Goudy Old Style"/>
          <w:b/>
          <w:sz w:val="24"/>
          <w:szCs w:val="24"/>
        </w:rPr>
        <w:t>PENDAHULUAN</w:t>
      </w:r>
    </w:p>
    <w:p w14:paraId="52828486" w14:textId="77777777" w:rsidR="00552339" w:rsidRPr="00993DD4" w:rsidRDefault="002F57EC" w:rsidP="00552339">
      <w:pPr>
        <w:pStyle w:val="NoSpacing"/>
        <w:spacing w:before="120" w:after="120"/>
        <w:ind w:firstLine="567"/>
        <w:rPr>
          <w:rFonts w:ascii="Goudy Old Style" w:hAnsi="Goudy Old Style"/>
          <w:sz w:val="24"/>
          <w:szCs w:val="24"/>
        </w:rPr>
      </w:pPr>
      <w:proofErr w:type="spellStart"/>
      <w:r w:rsidRPr="00993DD4">
        <w:rPr>
          <w:rFonts w:ascii="Goudy Old Style" w:hAnsi="Goudy Old Style"/>
          <w:sz w:val="24"/>
          <w:szCs w:val="24"/>
        </w:rPr>
        <w:t>Sekitar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r w:rsidR="00552339" w:rsidRPr="00993DD4">
        <w:rPr>
          <w:rFonts w:ascii="Goudy Old Style" w:hAnsi="Goudy Old Style"/>
          <w:sz w:val="24"/>
          <w:szCs w:val="24"/>
        </w:rPr>
        <w:t xml:space="preserve">Abad XVII </w:t>
      </w:r>
      <w:proofErr w:type="spellStart"/>
      <w:r w:rsidR="00552339"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="00552339"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552339" w:rsidRPr="00993DD4">
        <w:rPr>
          <w:rFonts w:ascii="Goudy Old Style" w:hAnsi="Goudy Old Style"/>
          <w:sz w:val="24"/>
          <w:szCs w:val="24"/>
        </w:rPr>
        <w:t>sejarah</w:t>
      </w:r>
      <w:proofErr w:type="spellEnd"/>
      <w:r w:rsidR="00552339"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552339" w:rsidRPr="00993DD4">
        <w:rPr>
          <w:rFonts w:ascii="Goudy Old Style" w:hAnsi="Goudy Old Style"/>
          <w:sz w:val="24"/>
          <w:szCs w:val="24"/>
        </w:rPr>
        <w:t>Kepulauan</w:t>
      </w:r>
      <w:proofErr w:type="spellEnd"/>
      <w:r w:rsidR="00552339" w:rsidRPr="00993DD4">
        <w:rPr>
          <w:rFonts w:ascii="Goudy Old Style" w:hAnsi="Goudy Old Style"/>
          <w:sz w:val="24"/>
          <w:szCs w:val="24"/>
        </w:rPr>
        <w:t xml:space="preserve"> Nusantara </w:t>
      </w:r>
      <w:proofErr w:type="spellStart"/>
      <w:r w:rsidR="00552339" w:rsidRPr="00993DD4">
        <w:rPr>
          <w:rFonts w:ascii="Goudy Old Style" w:hAnsi="Goudy Old Style"/>
          <w:sz w:val="24"/>
          <w:szCs w:val="24"/>
        </w:rPr>
        <w:t>memiliki</w:t>
      </w:r>
      <w:proofErr w:type="spellEnd"/>
      <w:r w:rsidR="00552339"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552339" w:rsidRPr="00993DD4">
        <w:rPr>
          <w:rFonts w:ascii="Goudy Old Style" w:hAnsi="Goudy Old Style"/>
          <w:sz w:val="24"/>
          <w:szCs w:val="24"/>
        </w:rPr>
        <w:t>kedudukan</w:t>
      </w:r>
      <w:proofErr w:type="spellEnd"/>
      <w:r w:rsidR="00552339"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552339" w:rsidRPr="00993DD4">
        <w:rPr>
          <w:rFonts w:ascii="Goudy Old Style" w:hAnsi="Goudy Old Style"/>
          <w:sz w:val="24"/>
          <w:szCs w:val="24"/>
        </w:rPr>
        <w:t>penting</w:t>
      </w:r>
      <w:proofErr w:type="spellEnd"/>
      <w:r w:rsidR="00552339"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552339" w:rsidRPr="00993DD4">
        <w:rPr>
          <w:rFonts w:ascii="Goudy Old Style" w:hAnsi="Goudy Old Style"/>
          <w:sz w:val="24"/>
          <w:szCs w:val="24"/>
        </w:rPr>
        <w:t>karena</w:t>
      </w:r>
      <w:proofErr w:type="spellEnd"/>
      <w:r w:rsidR="00552339"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552339" w:rsidRPr="00993DD4">
        <w:rPr>
          <w:rFonts w:ascii="Goudy Old Style" w:hAnsi="Goudy Old Style"/>
          <w:sz w:val="24"/>
          <w:szCs w:val="24"/>
        </w:rPr>
        <w:t>muncul</w:t>
      </w:r>
      <w:proofErr w:type="spellEnd"/>
      <w:r w:rsidR="00552339" w:rsidRPr="00993DD4">
        <w:rPr>
          <w:rFonts w:ascii="Goudy Old Style" w:hAnsi="Goudy Old Style"/>
          <w:sz w:val="24"/>
          <w:szCs w:val="24"/>
        </w:rPr>
        <w:t xml:space="preserve"> dan </w:t>
      </w:r>
      <w:proofErr w:type="spellStart"/>
      <w:r w:rsidR="00552339" w:rsidRPr="00993DD4">
        <w:rPr>
          <w:rFonts w:ascii="Goudy Old Style" w:hAnsi="Goudy Old Style"/>
          <w:sz w:val="24"/>
          <w:szCs w:val="24"/>
        </w:rPr>
        <w:t>berkembangnya</w:t>
      </w:r>
      <w:proofErr w:type="spellEnd"/>
      <w:r w:rsidR="00552339"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552339" w:rsidRPr="00993DD4">
        <w:rPr>
          <w:rFonts w:ascii="Goudy Old Style" w:hAnsi="Goudy Old Style"/>
          <w:sz w:val="24"/>
          <w:szCs w:val="24"/>
        </w:rPr>
        <w:t>kerajaan-kerajaan</w:t>
      </w:r>
      <w:proofErr w:type="spellEnd"/>
      <w:r w:rsidR="00552339"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="00552339" w:rsidRPr="00993DD4">
        <w:rPr>
          <w:rFonts w:ascii="Goudy Old Style" w:hAnsi="Goudy Old Style"/>
          <w:sz w:val="24"/>
          <w:szCs w:val="24"/>
        </w:rPr>
        <w:t>bercorak</w:t>
      </w:r>
      <w:proofErr w:type="spellEnd"/>
      <w:r w:rsidR="00552339" w:rsidRPr="00993DD4">
        <w:rPr>
          <w:rFonts w:ascii="Goudy Old Style" w:hAnsi="Goudy Old Style"/>
          <w:sz w:val="24"/>
          <w:szCs w:val="24"/>
        </w:rPr>
        <w:t xml:space="preserve"> Islam di Nusantara salah </w:t>
      </w:r>
      <w:proofErr w:type="spellStart"/>
      <w:r w:rsidR="00552339" w:rsidRPr="00993DD4">
        <w:rPr>
          <w:rFonts w:ascii="Goudy Old Style" w:hAnsi="Goudy Old Style"/>
          <w:sz w:val="24"/>
          <w:szCs w:val="24"/>
        </w:rPr>
        <w:t>satunya</w:t>
      </w:r>
      <w:proofErr w:type="spellEnd"/>
      <w:r w:rsidR="00552339"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552339" w:rsidRPr="00993DD4">
        <w:rPr>
          <w:rFonts w:ascii="Goudy Old Style" w:hAnsi="Goudy Old Style"/>
          <w:sz w:val="24"/>
          <w:szCs w:val="24"/>
        </w:rPr>
        <w:t>adalah</w:t>
      </w:r>
      <w:proofErr w:type="spellEnd"/>
      <w:r w:rsidR="00552339" w:rsidRPr="00993DD4">
        <w:rPr>
          <w:rFonts w:ascii="Goudy Old Style" w:hAnsi="Goudy Old Style"/>
          <w:sz w:val="24"/>
          <w:szCs w:val="24"/>
        </w:rPr>
        <w:t xml:space="preserve"> Kerajaan </w:t>
      </w:r>
      <w:proofErr w:type="spellStart"/>
      <w:r w:rsidR="00552339" w:rsidRPr="00993DD4">
        <w:rPr>
          <w:rFonts w:ascii="Goudy Old Style" w:hAnsi="Goudy Old Style"/>
          <w:sz w:val="24"/>
          <w:szCs w:val="24"/>
        </w:rPr>
        <w:t>Gowa-Tallo</w:t>
      </w:r>
      <w:proofErr w:type="spellEnd"/>
      <w:r w:rsidR="00552339"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="00552339" w:rsidRPr="00993DD4">
        <w:rPr>
          <w:rFonts w:ascii="Goudy Old Style" w:hAnsi="Goudy Old Style"/>
          <w:sz w:val="24"/>
          <w:szCs w:val="24"/>
        </w:rPr>
        <w:t>berhasil</w:t>
      </w:r>
      <w:proofErr w:type="spellEnd"/>
      <w:r w:rsidR="00552339"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552339" w:rsidRPr="00993DD4">
        <w:rPr>
          <w:rFonts w:ascii="Goudy Old Style" w:hAnsi="Goudy Old Style"/>
          <w:sz w:val="24"/>
          <w:szCs w:val="24"/>
        </w:rPr>
        <w:t>menjadi</w:t>
      </w:r>
      <w:proofErr w:type="spellEnd"/>
      <w:r w:rsidR="00552339" w:rsidRPr="00993DD4">
        <w:rPr>
          <w:rFonts w:ascii="Goudy Old Style" w:hAnsi="Goudy Old Style"/>
          <w:sz w:val="24"/>
          <w:szCs w:val="24"/>
        </w:rPr>
        <w:t xml:space="preserve"> Kerajaan Islam </w:t>
      </w:r>
      <w:proofErr w:type="spellStart"/>
      <w:r w:rsidR="00552339" w:rsidRPr="00993DD4">
        <w:rPr>
          <w:rFonts w:ascii="Goudy Old Style" w:hAnsi="Goudy Old Style"/>
          <w:sz w:val="24"/>
          <w:szCs w:val="24"/>
        </w:rPr>
        <w:t>tepatnya</w:t>
      </w:r>
      <w:proofErr w:type="spellEnd"/>
      <w:r w:rsidR="00552339" w:rsidRPr="00993DD4">
        <w:rPr>
          <w:rFonts w:ascii="Goudy Old Style" w:hAnsi="Goudy Old Style"/>
          <w:sz w:val="24"/>
          <w:szCs w:val="24"/>
        </w:rPr>
        <w:t xml:space="preserve"> pada </w:t>
      </w:r>
      <w:proofErr w:type="spellStart"/>
      <w:r w:rsidR="00552339" w:rsidRPr="00993DD4">
        <w:rPr>
          <w:rFonts w:ascii="Goudy Old Style" w:hAnsi="Goudy Old Style"/>
          <w:sz w:val="24"/>
          <w:szCs w:val="24"/>
        </w:rPr>
        <w:t>tahun</w:t>
      </w:r>
      <w:proofErr w:type="spellEnd"/>
      <w:r w:rsidR="00552339" w:rsidRPr="00993DD4">
        <w:rPr>
          <w:rFonts w:ascii="Goudy Old Style" w:hAnsi="Goudy Old Style"/>
          <w:sz w:val="24"/>
          <w:szCs w:val="24"/>
        </w:rPr>
        <w:t xml:space="preserve"> 1607 (</w:t>
      </w:r>
      <w:proofErr w:type="spellStart"/>
      <w:r w:rsidR="00552339" w:rsidRPr="00993DD4">
        <w:rPr>
          <w:rFonts w:ascii="Goudy Old Style" w:hAnsi="Goudy Old Style"/>
          <w:sz w:val="24"/>
          <w:szCs w:val="24"/>
        </w:rPr>
        <w:t>Patunru</w:t>
      </w:r>
      <w:proofErr w:type="spellEnd"/>
      <w:r w:rsidR="00552339" w:rsidRPr="00993DD4">
        <w:rPr>
          <w:rFonts w:ascii="Goudy Old Style" w:hAnsi="Goudy Old Style"/>
          <w:sz w:val="24"/>
          <w:szCs w:val="24"/>
        </w:rPr>
        <w:t xml:space="preserve">, 1967:32). </w:t>
      </w:r>
      <w:proofErr w:type="spellStart"/>
      <w:r w:rsidR="00552339" w:rsidRPr="00993DD4">
        <w:rPr>
          <w:rFonts w:ascii="Goudy Old Style" w:hAnsi="Goudy Old Style"/>
          <w:sz w:val="24"/>
          <w:szCs w:val="24"/>
        </w:rPr>
        <w:t>Demikian</w:t>
      </w:r>
      <w:proofErr w:type="spellEnd"/>
      <w:r w:rsidR="00552339" w:rsidRPr="00993DD4">
        <w:rPr>
          <w:rFonts w:ascii="Goudy Old Style" w:hAnsi="Goudy Old Style"/>
          <w:sz w:val="24"/>
          <w:szCs w:val="24"/>
        </w:rPr>
        <w:t xml:space="preserve"> juga </w:t>
      </w:r>
      <w:proofErr w:type="spellStart"/>
      <w:r w:rsidR="00552339" w:rsidRPr="00993DD4">
        <w:rPr>
          <w:rFonts w:ascii="Goudy Old Style" w:hAnsi="Goudy Old Style"/>
          <w:sz w:val="24"/>
          <w:szCs w:val="24"/>
        </w:rPr>
        <w:t>dengan</w:t>
      </w:r>
      <w:proofErr w:type="spellEnd"/>
      <w:r w:rsidR="00552339" w:rsidRPr="00993DD4">
        <w:rPr>
          <w:rFonts w:ascii="Goudy Old Style" w:hAnsi="Goudy Old Style"/>
          <w:sz w:val="24"/>
          <w:szCs w:val="24"/>
        </w:rPr>
        <w:t xml:space="preserve"> Kerajaan </w:t>
      </w:r>
      <w:proofErr w:type="spellStart"/>
      <w:r w:rsidR="00552339"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="00552339"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552339" w:rsidRPr="00993DD4">
        <w:rPr>
          <w:rFonts w:ascii="Goudy Old Style" w:hAnsi="Goudy Old Style"/>
          <w:sz w:val="24"/>
          <w:szCs w:val="24"/>
        </w:rPr>
        <w:t>dinyatakan</w:t>
      </w:r>
      <w:proofErr w:type="spellEnd"/>
      <w:r w:rsidR="00552339"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552339" w:rsidRPr="00993DD4">
        <w:rPr>
          <w:rFonts w:ascii="Goudy Old Style" w:hAnsi="Goudy Old Style"/>
          <w:sz w:val="24"/>
          <w:szCs w:val="24"/>
        </w:rPr>
        <w:t>sebagai</w:t>
      </w:r>
      <w:proofErr w:type="spellEnd"/>
      <w:r w:rsidR="00552339" w:rsidRPr="00993DD4">
        <w:rPr>
          <w:rFonts w:ascii="Goudy Old Style" w:hAnsi="Goudy Old Style"/>
          <w:sz w:val="24"/>
          <w:szCs w:val="24"/>
        </w:rPr>
        <w:t xml:space="preserve"> Kerajaan Islam pada </w:t>
      </w:r>
      <w:proofErr w:type="spellStart"/>
      <w:r w:rsidR="00552339" w:rsidRPr="00993DD4">
        <w:rPr>
          <w:rFonts w:ascii="Goudy Old Style" w:hAnsi="Goudy Old Style"/>
          <w:sz w:val="24"/>
          <w:szCs w:val="24"/>
        </w:rPr>
        <w:t>tahun</w:t>
      </w:r>
      <w:proofErr w:type="spellEnd"/>
      <w:r w:rsidR="00552339" w:rsidRPr="00993DD4">
        <w:rPr>
          <w:rFonts w:ascii="Goudy Old Style" w:hAnsi="Goudy Old Style"/>
          <w:sz w:val="24"/>
          <w:szCs w:val="24"/>
        </w:rPr>
        <w:t xml:space="preserve"> 1621 (Loir dan Salahuddin, 2000:17).</w:t>
      </w:r>
    </w:p>
    <w:p w14:paraId="7422F4B9" w14:textId="77777777" w:rsidR="00552339" w:rsidRPr="00993DD4" w:rsidRDefault="00552339" w:rsidP="00552339">
      <w:pPr>
        <w:pStyle w:val="NoSpacing"/>
        <w:spacing w:before="120" w:after="120"/>
        <w:ind w:firstLine="567"/>
        <w:rPr>
          <w:rFonts w:ascii="Goudy Old Style" w:hAnsi="Goudy Old Style"/>
          <w:sz w:val="24"/>
          <w:szCs w:val="24"/>
        </w:rPr>
      </w:pPr>
      <w:proofErr w:type="spellStart"/>
      <w:r w:rsidRPr="00993DD4">
        <w:rPr>
          <w:rFonts w:ascii="Goudy Old Style" w:hAnsi="Goudy Old Style"/>
          <w:sz w:val="24"/>
          <w:szCs w:val="24"/>
        </w:rPr>
        <w:t>Penelitian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tentang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Peranan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Kerajaan Goa-</w:t>
      </w:r>
      <w:proofErr w:type="spellStart"/>
      <w:r w:rsidRPr="00993DD4">
        <w:rPr>
          <w:rFonts w:ascii="Goudy Old Style" w:hAnsi="Goudy Old Style"/>
          <w:sz w:val="24"/>
          <w:szCs w:val="24"/>
        </w:rPr>
        <w:t>Tallo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Proses </w:t>
      </w:r>
      <w:proofErr w:type="spellStart"/>
      <w:r w:rsidRPr="00993DD4">
        <w:rPr>
          <w:rFonts w:ascii="Goudy Old Style" w:hAnsi="Goudy Old Style"/>
          <w:sz w:val="24"/>
          <w:szCs w:val="24"/>
        </w:rPr>
        <w:t>penyebar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luasan</w:t>
      </w:r>
      <w:proofErr w:type="spellEnd"/>
      <w:r w:rsidR="00993DD4" w:rsidRPr="00993DD4">
        <w:rPr>
          <w:rFonts w:ascii="Goudy Old Style" w:hAnsi="Goudy Old Style"/>
          <w:sz w:val="24"/>
          <w:szCs w:val="24"/>
        </w:rPr>
        <w:t xml:space="preserve"> </w:t>
      </w:r>
      <w:r w:rsidRPr="00993DD4">
        <w:rPr>
          <w:rFonts w:ascii="Goudy Old Style" w:hAnsi="Goudy Old Style"/>
          <w:sz w:val="24"/>
          <w:szCs w:val="24"/>
        </w:rPr>
        <w:t xml:space="preserve">Islam </w:t>
      </w:r>
      <w:proofErr w:type="spellStart"/>
      <w:r w:rsidRPr="00993DD4">
        <w:rPr>
          <w:rFonts w:ascii="Goudy Old Style" w:hAnsi="Goudy Old Style"/>
          <w:sz w:val="24"/>
          <w:szCs w:val="24"/>
        </w:rPr>
        <w:t>dikerajaan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pada </w:t>
      </w:r>
      <w:proofErr w:type="spellStart"/>
      <w:r w:rsidRPr="00993DD4">
        <w:rPr>
          <w:rFonts w:ascii="Goudy Old Style" w:hAnsi="Goudy Old Style"/>
          <w:sz w:val="24"/>
          <w:szCs w:val="24"/>
        </w:rPr>
        <w:t>abad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XVII </w:t>
      </w:r>
      <w:proofErr w:type="spellStart"/>
      <w:r w:rsidRPr="00993DD4">
        <w:rPr>
          <w:rFonts w:ascii="Goudy Old Style" w:hAnsi="Goudy Old Style"/>
          <w:sz w:val="24"/>
          <w:szCs w:val="24"/>
        </w:rPr>
        <w:t>sebagai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bagian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penulisan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sejarah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Bangsa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Indonesia pada masa </w:t>
      </w:r>
      <w:proofErr w:type="spellStart"/>
      <w:r w:rsidRPr="00993DD4">
        <w:rPr>
          <w:rFonts w:ascii="Goudy Old Style" w:hAnsi="Goudy Old Style"/>
          <w:sz w:val="24"/>
          <w:szCs w:val="24"/>
        </w:rPr>
        <w:t>itu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adalah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sangat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penting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untuk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ditelusuri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oleh </w:t>
      </w:r>
      <w:proofErr w:type="spellStart"/>
      <w:r w:rsidRPr="00993DD4">
        <w:rPr>
          <w:rFonts w:ascii="Goudy Old Style" w:hAnsi="Goudy Old Style"/>
          <w:sz w:val="24"/>
          <w:szCs w:val="24"/>
        </w:rPr>
        <w:t>kita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sebagai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generasi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muda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masa </w:t>
      </w:r>
      <w:proofErr w:type="spellStart"/>
      <w:r w:rsidRPr="00993DD4">
        <w:rPr>
          <w:rFonts w:ascii="Goudy Old Style" w:hAnsi="Goudy Old Style"/>
          <w:sz w:val="24"/>
          <w:szCs w:val="24"/>
        </w:rPr>
        <w:t>sekarang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993DD4">
        <w:rPr>
          <w:rFonts w:ascii="Goudy Old Style" w:hAnsi="Goudy Old Style"/>
          <w:sz w:val="24"/>
          <w:szCs w:val="24"/>
        </w:rPr>
        <w:t>Dengan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melakukan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penelitian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</w:t>
      </w:r>
      <w:proofErr w:type="spellStart"/>
      <w:r w:rsidRPr="00993DD4">
        <w:rPr>
          <w:rFonts w:ascii="Goudy Old Style" w:hAnsi="Goudy Old Style"/>
          <w:sz w:val="24"/>
          <w:szCs w:val="24"/>
        </w:rPr>
        <w:t>penulisan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sejarah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lokal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maka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memperkaya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perbendaharaan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sejarah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nasional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karena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pada </w:t>
      </w:r>
      <w:proofErr w:type="spellStart"/>
      <w:r w:rsidRPr="00993DD4">
        <w:rPr>
          <w:rFonts w:ascii="Goudy Old Style" w:hAnsi="Goudy Old Style"/>
          <w:sz w:val="24"/>
          <w:szCs w:val="24"/>
        </w:rPr>
        <w:t>dasarnya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sejarah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lokal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adalah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bagian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tidak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terpisahkan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sejarah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nasional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(</w:t>
      </w:r>
      <w:proofErr w:type="spellStart"/>
      <w:r w:rsidRPr="00993DD4">
        <w:rPr>
          <w:rFonts w:ascii="Goudy Old Style" w:hAnsi="Goudy Old Style"/>
          <w:sz w:val="24"/>
          <w:szCs w:val="24"/>
        </w:rPr>
        <w:t>Widja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1985:13) </w:t>
      </w:r>
      <w:proofErr w:type="spellStart"/>
      <w:r w:rsidRPr="00993DD4">
        <w:rPr>
          <w:rFonts w:ascii="Goudy Old Style" w:hAnsi="Goudy Old Style"/>
          <w:sz w:val="24"/>
          <w:szCs w:val="24"/>
        </w:rPr>
        <w:t>menyatakan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bahwa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arti </w:t>
      </w:r>
      <w:proofErr w:type="spellStart"/>
      <w:r w:rsidRPr="00993DD4">
        <w:rPr>
          <w:rFonts w:ascii="Goudy Old Style" w:hAnsi="Goudy Old Style"/>
          <w:sz w:val="24"/>
          <w:szCs w:val="24"/>
        </w:rPr>
        <w:t>penting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sejarah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lokal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penulisan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Sejarah Nasional Indonesia </w:t>
      </w:r>
      <w:proofErr w:type="spellStart"/>
      <w:r w:rsidRPr="00993DD4">
        <w:rPr>
          <w:rFonts w:ascii="Goudy Old Style" w:hAnsi="Goudy Old Style"/>
          <w:sz w:val="24"/>
          <w:szCs w:val="24"/>
        </w:rPr>
        <w:lastRenderedPageBreak/>
        <w:t>menunjukkan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bahwa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sejarah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lokal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tidak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dapat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dipisahkan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dengan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sejarah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nasional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karena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pada </w:t>
      </w:r>
      <w:proofErr w:type="spellStart"/>
      <w:r w:rsidRPr="00993DD4">
        <w:rPr>
          <w:rFonts w:ascii="Goudy Old Style" w:hAnsi="Goudy Old Style"/>
          <w:sz w:val="24"/>
          <w:szCs w:val="24"/>
        </w:rPr>
        <w:t>hakikatnya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sejarah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lokal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adalah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bagian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sejarah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nasional</w:t>
      </w:r>
      <w:proofErr w:type="spellEnd"/>
      <w:r w:rsidRPr="00993DD4">
        <w:rPr>
          <w:rFonts w:ascii="Goudy Old Style" w:hAnsi="Goudy Old Style"/>
          <w:sz w:val="24"/>
          <w:szCs w:val="24"/>
        </w:rPr>
        <w:t>.</w:t>
      </w:r>
    </w:p>
    <w:p w14:paraId="7C135A8F" w14:textId="77777777" w:rsidR="00552339" w:rsidRPr="00993DD4" w:rsidRDefault="00552339" w:rsidP="00552339">
      <w:pPr>
        <w:pStyle w:val="NoSpacing"/>
        <w:spacing w:before="120" w:after="120"/>
        <w:ind w:firstLine="567"/>
        <w:rPr>
          <w:rFonts w:ascii="Goudy Old Style" w:hAnsi="Goudy Old Style"/>
          <w:sz w:val="24"/>
          <w:szCs w:val="24"/>
        </w:rPr>
      </w:pPr>
      <w:proofErr w:type="spellStart"/>
      <w:r w:rsidRPr="00993DD4">
        <w:rPr>
          <w:rFonts w:ascii="Goudy Old Style" w:hAnsi="Goudy Old Style"/>
          <w:sz w:val="24"/>
          <w:szCs w:val="24"/>
        </w:rPr>
        <w:t>Suatu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pertimbangan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cukup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menarik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untuk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dikaji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tentang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bagaimana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peranan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kerajaan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Goa-</w:t>
      </w:r>
      <w:proofErr w:type="spellStart"/>
      <w:r w:rsidRPr="00993DD4">
        <w:rPr>
          <w:rFonts w:ascii="Goudy Old Style" w:hAnsi="Goudy Old Style"/>
          <w:sz w:val="24"/>
          <w:szCs w:val="24"/>
        </w:rPr>
        <w:t>Tallo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proses </w:t>
      </w:r>
      <w:proofErr w:type="spellStart"/>
      <w:r w:rsidRPr="00993DD4">
        <w:rPr>
          <w:rFonts w:ascii="Goudy Old Style" w:hAnsi="Goudy Old Style"/>
          <w:sz w:val="24"/>
          <w:szCs w:val="24"/>
        </w:rPr>
        <w:t>penyebar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luasan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Islam di </w:t>
      </w:r>
      <w:proofErr w:type="spellStart"/>
      <w:r w:rsidRPr="00993DD4">
        <w:rPr>
          <w:rFonts w:ascii="Goudy Old Style" w:hAnsi="Goudy Old Style"/>
          <w:sz w:val="24"/>
          <w:szCs w:val="24"/>
        </w:rPr>
        <w:t>kerajaan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pada </w:t>
      </w:r>
      <w:proofErr w:type="spellStart"/>
      <w:r w:rsidRPr="00993DD4">
        <w:rPr>
          <w:rFonts w:ascii="Goudy Old Style" w:hAnsi="Goudy Old Style"/>
          <w:sz w:val="24"/>
          <w:szCs w:val="24"/>
        </w:rPr>
        <w:t>abad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XVII </w:t>
      </w:r>
      <w:proofErr w:type="spellStart"/>
      <w:r w:rsidRPr="00993DD4">
        <w:rPr>
          <w:rFonts w:ascii="Goudy Old Style" w:hAnsi="Goudy Old Style"/>
          <w:sz w:val="24"/>
          <w:szCs w:val="24"/>
        </w:rPr>
        <w:t>adalah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berkaitan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dengan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apa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melatarbelakangi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Masuk </w:t>
      </w:r>
      <w:proofErr w:type="spellStart"/>
      <w:r w:rsidRPr="00993DD4">
        <w:rPr>
          <w:rFonts w:ascii="Goudy Old Style" w:hAnsi="Goudy Old Style"/>
          <w:sz w:val="24"/>
          <w:szCs w:val="24"/>
        </w:rPr>
        <w:t>antara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kedua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kerajaan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tersebut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dimulai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pada masa </w:t>
      </w:r>
      <w:proofErr w:type="spellStart"/>
      <w:r w:rsidRPr="00993DD4">
        <w:rPr>
          <w:rFonts w:ascii="Goudy Old Style" w:hAnsi="Goudy Old Style"/>
          <w:sz w:val="24"/>
          <w:szCs w:val="24"/>
        </w:rPr>
        <w:t>pemerintahan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Tunibatte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memerintah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Kerajaan </w:t>
      </w:r>
      <w:proofErr w:type="spellStart"/>
      <w:r w:rsidRPr="00993DD4">
        <w:rPr>
          <w:rFonts w:ascii="Goudy Old Style" w:hAnsi="Goudy Old Style"/>
          <w:sz w:val="24"/>
          <w:szCs w:val="24"/>
        </w:rPr>
        <w:t>Gowa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pada </w:t>
      </w:r>
      <w:proofErr w:type="spellStart"/>
      <w:r w:rsidRPr="00993DD4">
        <w:rPr>
          <w:rFonts w:ascii="Goudy Old Style" w:hAnsi="Goudy Old Style"/>
          <w:sz w:val="24"/>
          <w:szCs w:val="24"/>
        </w:rPr>
        <w:t>tahun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1565-1575 (</w:t>
      </w:r>
      <w:proofErr w:type="spellStart"/>
      <w:r w:rsidRPr="00993DD4">
        <w:rPr>
          <w:rFonts w:ascii="Goudy Old Style" w:hAnsi="Goudy Old Style"/>
          <w:sz w:val="24"/>
          <w:szCs w:val="24"/>
        </w:rPr>
        <w:t>Mattulada</w:t>
      </w:r>
      <w:proofErr w:type="spellEnd"/>
      <w:r w:rsidRPr="00993DD4">
        <w:rPr>
          <w:rFonts w:ascii="Goudy Old Style" w:hAnsi="Goudy Old Style"/>
          <w:sz w:val="24"/>
          <w:szCs w:val="24"/>
        </w:rPr>
        <w:t>, 1982:32).</w:t>
      </w:r>
    </w:p>
    <w:p w14:paraId="0D861BCF" w14:textId="77777777" w:rsidR="00552339" w:rsidRPr="00993DD4" w:rsidRDefault="00552339" w:rsidP="00552339">
      <w:pPr>
        <w:pStyle w:val="NoSpacing"/>
        <w:spacing w:before="120" w:after="120"/>
        <w:ind w:firstLine="567"/>
        <w:rPr>
          <w:rFonts w:ascii="Goudy Old Style" w:hAnsi="Goudy Old Style"/>
          <w:sz w:val="24"/>
          <w:szCs w:val="24"/>
        </w:rPr>
      </w:pPr>
      <w:proofErr w:type="spellStart"/>
      <w:r w:rsidRPr="00993DD4">
        <w:rPr>
          <w:rFonts w:ascii="Goudy Old Style" w:hAnsi="Goudy Old Style"/>
          <w:sz w:val="24"/>
          <w:szCs w:val="24"/>
        </w:rPr>
        <w:t>Peranan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Kerajaan </w:t>
      </w:r>
      <w:proofErr w:type="spellStart"/>
      <w:r w:rsidRPr="00993DD4">
        <w:rPr>
          <w:rFonts w:ascii="Goudy Old Style" w:hAnsi="Goudy Old Style"/>
          <w:sz w:val="24"/>
          <w:szCs w:val="24"/>
        </w:rPr>
        <w:t>Gowa-Tallo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proses </w:t>
      </w:r>
      <w:proofErr w:type="spellStart"/>
      <w:r w:rsidRPr="00993DD4">
        <w:rPr>
          <w:rFonts w:ascii="Goudy Old Style" w:hAnsi="Goudy Old Style"/>
          <w:sz w:val="24"/>
          <w:szCs w:val="24"/>
        </w:rPr>
        <w:t>penyebarluasan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Islam di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pada </w:t>
      </w:r>
      <w:proofErr w:type="spellStart"/>
      <w:r w:rsidRPr="00993DD4">
        <w:rPr>
          <w:rFonts w:ascii="Goudy Old Style" w:hAnsi="Goudy Old Style"/>
          <w:sz w:val="24"/>
          <w:szCs w:val="24"/>
        </w:rPr>
        <w:t>abad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XVII </w:t>
      </w:r>
      <w:proofErr w:type="spellStart"/>
      <w:r w:rsidRPr="00993DD4">
        <w:rPr>
          <w:rFonts w:ascii="Goudy Old Style" w:hAnsi="Goudy Old Style"/>
          <w:sz w:val="24"/>
          <w:szCs w:val="24"/>
        </w:rPr>
        <w:t>diawali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oleh </w:t>
      </w:r>
      <w:proofErr w:type="spellStart"/>
      <w:r w:rsidRPr="00993DD4">
        <w:rPr>
          <w:rFonts w:ascii="Goudy Old Style" w:hAnsi="Goudy Old Style"/>
          <w:sz w:val="24"/>
          <w:szCs w:val="24"/>
        </w:rPr>
        <w:t>adanya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hubungan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perdagangan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antara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dua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kerajaan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tersebut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Hal </w:t>
      </w:r>
      <w:proofErr w:type="spellStart"/>
      <w:r w:rsidRPr="00993DD4">
        <w:rPr>
          <w:rFonts w:ascii="Goudy Old Style" w:hAnsi="Goudy Old Style"/>
          <w:sz w:val="24"/>
          <w:szCs w:val="24"/>
        </w:rPr>
        <w:t>ini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dimungkinkan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oleh </w:t>
      </w:r>
      <w:proofErr w:type="spellStart"/>
      <w:r w:rsidRPr="00993DD4">
        <w:rPr>
          <w:rFonts w:ascii="Goudy Old Style" w:hAnsi="Goudy Old Style"/>
          <w:sz w:val="24"/>
          <w:szCs w:val="24"/>
        </w:rPr>
        <w:t>adanya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letak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</w:t>
      </w:r>
      <w:proofErr w:type="spellStart"/>
      <w:r w:rsidRPr="00993DD4">
        <w:rPr>
          <w:rFonts w:ascii="Goudy Old Style" w:hAnsi="Goudy Old Style"/>
          <w:sz w:val="24"/>
          <w:szCs w:val="24"/>
        </w:rPr>
        <w:t>kedudukan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geografis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antara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dua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kerajaan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berada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pada </w:t>
      </w:r>
      <w:proofErr w:type="spellStart"/>
      <w:r w:rsidRPr="00993DD4">
        <w:rPr>
          <w:rFonts w:ascii="Goudy Old Style" w:hAnsi="Goudy Old Style"/>
          <w:sz w:val="24"/>
          <w:szCs w:val="24"/>
        </w:rPr>
        <w:t>jalur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perdagangan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</w:t>
      </w:r>
      <w:proofErr w:type="spellStart"/>
      <w:r w:rsidRPr="00993DD4">
        <w:rPr>
          <w:rFonts w:ascii="Goudy Old Style" w:hAnsi="Goudy Old Style"/>
          <w:sz w:val="24"/>
          <w:szCs w:val="24"/>
        </w:rPr>
        <w:t>pelayaran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Nusantara Bagian Timur. </w:t>
      </w:r>
      <w:proofErr w:type="spellStart"/>
      <w:r w:rsidRPr="00993DD4">
        <w:rPr>
          <w:rFonts w:ascii="Goudy Old Style" w:hAnsi="Goudy Old Style"/>
          <w:sz w:val="24"/>
          <w:szCs w:val="24"/>
        </w:rPr>
        <w:t>Selain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itu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tersedianya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sumber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dimiliki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oleh </w:t>
      </w:r>
      <w:proofErr w:type="spellStart"/>
      <w:r w:rsidRPr="00993DD4">
        <w:rPr>
          <w:rFonts w:ascii="Goudy Old Style" w:hAnsi="Goudy Old Style"/>
          <w:sz w:val="24"/>
          <w:szCs w:val="24"/>
        </w:rPr>
        <w:t>kedua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kerajaan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merupakan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komoditas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perdagangan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laku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pada </w:t>
      </w:r>
      <w:proofErr w:type="spellStart"/>
      <w:r w:rsidRPr="00993DD4">
        <w:rPr>
          <w:rFonts w:ascii="Goudy Old Style" w:hAnsi="Goudy Old Style"/>
          <w:sz w:val="24"/>
          <w:szCs w:val="24"/>
        </w:rPr>
        <w:t>abad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XVII </w:t>
      </w:r>
      <w:proofErr w:type="spellStart"/>
      <w:r w:rsidRPr="00993DD4">
        <w:rPr>
          <w:rFonts w:ascii="Goudy Old Style" w:hAnsi="Goudy Old Style"/>
          <w:sz w:val="24"/>
          <w:szCs w:val="24"/>
        </w:rPr>
        <w:t>seperti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kain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beras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daging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kuda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budak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bawang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dan </w:t>
      </w:r>
      <w:proofErr w:type="spellStart"/>
      <w:r w:rsidRPr="00993DD4">
        <w:rPr>
          <w:rFonts w:ascii="Goudy Old Style" w:hAnsi="Goudy Old Style"/>
          <w:sz w:val="24"/>
          <w:szCs w:val="24"/>
        </w:rPr>
        <w:t>sebagainya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</w:t>
      </w:r>
    </w:p>
    <w:p w14:paraId="6CE5916A" w14:textId="77777777" w:rsidR="00552339" w:rsidRPr="00993DD4" w:rsidRDefault="00552339" w:rsidP="00552339">
      <w:pPr>
        <w:pStyle w:val="NoSpacing"/>
        <w:spacing w:before="120" w:after="120"/>
        <w:ind w:firstLine="567"/>
        <w:rPr>
          <w:rFonts w:ascii="Goudy Old Style" w:hAnsi="Goudy Old Style"/>
          <w:sz w:val="24"/>
          <w:szCs w:val="24"/>
        </w:rPr>
      </w:pPr>
      <w:r w:rsidRPr="00993DD4">
        <w:rPr>
          <w:rFonts w:ascii="Goudy Old Style" w:hAnsi="Goudy Old Style"/>
          <w:sz w:val="24"/>
          <w:szCs w:val="24"/>
        </w:rPr>
        <w:t xml:space="preserve">Kerajaan </w:t>
      </w:r>
      <w:proofErr w:type="spellStart"/>
      <w:r w:rsidRPr="00993DD4">
        <w:rPr>
          <w:rFonts w:ascii="Goudy Old Style" w:hAnsi="Goudy Old Style"/>
          <w:sz w:val="24"/>
          <w:szCs w:val="24"/>
        </w:rPr>
        <w:t>Gowa-Tallo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sejak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masa </w:t>
      </w:r>
      <w:proofErr w:type="spellStart"/>
      <w:r w:rsidRPr="00993DD4">
        <w:rPr>
          <w:rFonts w:ascii="Goudy Old Style" w:hAnsi="Goudy Old Style"/>
          <w:sz w:val="24"/>
          <w:szCs w:val="24"/>
        </w:rPr>
        <w:t>pemerintahan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Sultan </w:t>
      </w:r>
      <w:proofErr w:type="spellStart"/>
      <w:r w:rsidRPr="00993DD4">
        <w:rPr>
          <w:rFonts w:ascii="Goudy Old Style" w:hAnsi="Goudy Old Style"/>
          <w:sz w:val="24"/>
          <w:szCs w:val="24"/>
        </w:rPr>
        <w:t>Alauddin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memerintah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tahun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1593-1639, Sultan </w:t>
      </w:r>
      <w:proofErr w:type="spellStart"/>
      <w:r w:rsidRPr="00993DD4">
        <w:rPr>
          <w:rFonts w:ascii="Goudy Old Style" w:hAnsi="Goudy Old Style"/>
          <w:sz w:val="24"/>
          <w:szCs w:val="24"/>
        </w:rPr>
        <w:t>Malikussaid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memerintah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Kerajaan </w:t>
      </w:r>
      <w:proofErr w:type="spellStart"/>
      <w:r w:rsidRPr="00993DD4">
        <w:rPr>
          <w:rFonts w:ascii="Goudy Old Style" w:hAnsi="Goudy Old Style"/>
          <w:sz w:val="24"/>
          <w:szCs w:val="24"/>
        </w:rPr>
        <w:t>Gowa-Tallo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antara</w:t>
      </w:r>
      <w:proofErr w:type="spellEnd"/>
      <w:r w:rsidR="00993DD4"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tahun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1639-1653, dan Sultan </w:t>
      </w:r>
      <w:proofErr w:type="spellStart"/>
      <w:r w:rsidRPr="00993DD4">
        <w:rPr>
          <w:rFonts w:ascii="Goudy Old Style" w:hAnsi="Goudy Old Style"/>
          <w:sz w:val="24"/>
          <w:szCs w:val="24"/>
        </w:rPr>
        <w:t>Hasanuddin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memerintah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pada </w:t>
      </w:r>
      <w:proofErr w:type="spellStart"/>
      <w:r w:rsidRPr="00993DD4">
        <w:rPr>
          <w:rFonts w:ascii="Goudy Old Style" w:hAnsi="Goudy Old Style"/>
          <w:sz w:val="24"/>
          <w:szCs w:val="24"/>
        </w:rPr>
        <w:t>tahun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1653-1669. Telah </w:t>
      </w:r>
      <w:proofErr w:type="spellStart"/>
      <w:r w:rsidRPr="00993DD4">
        <w:rPr>
          <w:rFonts w:ascii="Goudy Old Style" w:hAnsi="Goudy Old Style"/>
          <w:sz w:val="24"/>
          <w:szCs w:val="24"/>
        </w:rPr>
        <w:t>berhasil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membangun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aliansi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politik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dengan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Kerajaan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telah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berlangsung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sejak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masa </w:t>
      </w:r>
      <w:proofErr w:type="spellStart"/>
      <w:r w:rsidRPr="00993DD4">
        <w:rPr>
          <w:rFonts w:ascii="Goudy Old Style" w:hAnsi="Goudy Old Style"/>
          <w:sz w:val="24"/>
          <w:szCs w:val="24"/>
        </w:rPr>
        <w:t>pemerintahan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Sultan Abdul </w:t>
      </w:r>
      <w:proofErr w:type="spellStart"/>
      <w:r w:rsidRPr="00993DD4">
        <w:rPr>
          <w:rFonts w:ascii="Goudy Old Style" w:hAnsi="Goudy Old Style"/>
          <w:sz w:val="24"/>
          <w:szCs w:val="24"/>
        </w:rPr>
        <w:t>Kahir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menjadi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raja pada </w:t>
      </w:r>
      <w:proofErr w:type="spellStart"/>
      <w:r w:rsidRPr="00993DD4">
        <w:rPr>
          <w:rFonts w:ascii="Goudy Old Style" w:hAnsi="Goudy Old Style"/>
          <w:sz w:val="24"/>
          <w:szCs w:val="24"/>
        </w:rPr>
        <w:t>tahun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1620-1640 dan Sultan Abdul </w:t>
      </w:r>
      <w:proofErr w:type="spellStart"/>
      <w:r w:rsidRPr="00993DD4">
        <w:rPr>
          <w:rFonts w:ascii="Goudy Old Style" w:hAnsi="Goudy Old Style"/>
          <w:sz w:val="24"/>
          <w:szCs w:val="24"/>
        </w:rPr>
        <w:t>Khair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Sirajuddin yang </w:t>
      </w:r>
      <w:proofErr w:type="spellStart"/>
      <w:r w:rsidRPr="00993DD4">
        <w:rPr>
          <w:rFonts w:ascii="Goudy Old Style" w:hAnsi="Goudy Old Style"/>
          <w:sz w:val="24"/>
          <w:szCs w:val="24"/>
        </w:rPr>
        <w:t>memerintah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Kerajaan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tahun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1640-1682 (</w:t>
      </w:r>
      <w:proofErr w:type="spellStart"/>
      <w:r w:rsidRPr="00993DD4">
        <w:rPr>
          <w:rFonts w:ascii="Goudy Old Style" w:hAnsi="Goudy Old Style"/>
          <w:sz w:val="24"/>
          <w:szCs w:val="24"/>
        </w:rPr>
        <w:t>Mattulada</w:t>
      </w:r>
      <w:proofErr w:type="spellEnd"/>
      <w:r w:rsidRPr="00993DD4">
        <w:rPr>
          <w:rFonts w:ascii="Goudy Old Style" w:hAnsi="Goudy Old Style"/>
          <w:sz w:val="24"/>
          <w:szCs w:val="24"/>
        </w:rPr>
        <w:t>, 1982:32).</w:t>
      </w:r>
    </w:p>
    <w:p w14:paraId="3E0878B5" w14:textId="77777777" w:rsidR="00552339" w:rsidRPr="00993DD4" w:rsidRDefault="00552339" w:rsidP="00552339">
      <w:pPr>
        <w:pStyle w:val="NoSpacing"/>
        <w:spacing w:before="120" w:after="120"/>
        <w:ind w:firstLine="567"/>
        <w:rPr>
          <w:rFonts w:ascii="Goudy Old Style" w:hAnsi="Goudy Old Style"/>
          <w:sz w:val="24"/>
          <w:szCs w:val="24"/>
        </w:rPr>
      </w:pPr>
      <w:proofErr w:type="spellStart"/>
      <w:r w:rsidRPr="00993DD4">
        <w:rPr>
          <w:rFonts w:ascii="Goudy Old Style" w:hAnsi="Goudy Old Style"/>
          <w:sz w:val="24"/>
          <w:szCs w:val="24"/>
        </w:rPr>
        <w:t>Hubungan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antara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kedua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kerajaan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tersebut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kemudian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dipererat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dengan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hubungan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pertalian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keluarga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melalui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perkawinan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keluarga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tidak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hanya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antara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pembesar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atau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kaum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bangsawan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kedua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kerajaan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tersebut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seperti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perkawinan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antara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Sultan Abdul </w:t>
      </w:r>
      <w:proofErr w:type="spellStart"/>
      <w:r w:rsidRPr="00993DD4">
        <w:rPr>
          <w:rFonts w:ascii="Goudy Old Style" w:hAnsi="Goudy Old Style"/>
          <w:sz w:val="24"/>
          <w:szCs w:val="24"/>
        </w:rPr>
        <w:t>Kahir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dengan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Daeng </w:t>
      </w:r>
      <w:proofErr w:type="spellStart"/>
      <w:r w:rsidRPr="00993DD4">
        <w:rPr>
          <w:rFonts w:ascii="Goudy Old Style" w:hAnsi="Goudy Old Style"/>
          <w:sz w:val="24"/>
          <w:szCs w:val="24"/>
        </w:rPr>
        <w:t>Sikontu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putri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Karaeng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Kassuarang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merupakan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adik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ipar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Raja </w:t>
      </w:r>
      <w:proofErr w:type="spellStart"/>
      <w:r w:rsidRPr="00993DD4">
        <w:rPr>
          <w:rFonts w:ascii="Goudy Old Style" w:hAnsi="Goudy Old Style"/>
          <w:sz w:val="24"/>
          <w:szCs w:val="24"/>
        </w:rPr>
        <w:t>Gowa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Sultan </w:t>
      </w:r>
      <w:proofErr w:type="spellStart"/>
      <w:r w:rsidRPr="00993DD4">
        <w:rPr>
          <w:rFonts w:ascii="Goudy Old Style" w:hAnsi="Goudy Old Style"/>
          <w:sz w:val="24"/>
          <w:szCs w:val="24"/>
        </w:rPr>
        <w:t>Alauddin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993DD4">
        <w:rPr>
          <w:rFonts w:ascii="Goudy Old Style" w:hAnsi="Goudy Old Style"/>
          <w:sz w:val="24"/>
          <w:szCs w:val="24"/>
        </w:rPr>
        <w:t>Demikian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pula </w:t>
      </w:r>
      <w:proofErr w:type="spellStart"/>
      <w:r w:rsidRPr="00993DD4">
        <w:rPr>
          <w:rFonts w:ascii="Goudy Old Style" w:hAnsi="Goudy Old Style"/>
          <w:sz w:val="24"/>
          <w:szCs w:val="24"/>
        </w:rPr>
        <w:t>dengan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Sultan Abdul </w:t>
      </w:r>
      <w:proofErr w:type="spellStart"/>
      <w:r w:rsidRPr="00993DD4">
        <w:rPr>
          <w:rFonts w:ascii="Goudy Old Style" w:hAnsi="Goudy Old Style"/>
          <w:sz w:val="24"/>
          <w:szCs w:val="24"/>
        </w:rPr>
        <w:t>Khair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Sirajuddin </w:t>
      </w:r>
      <w:proofErr w:type="spellStart"/>
      <w:r w:rsidRPr="00993DD4">
        <w:rPr>
          <w:rFonts w:ascii="Goudy Old Style" w:hAnsi="Goudy Old Style"/>
          <w:sz w:val="24"/>
          <w:szCs w:val="24"/>
        </w:rPr>
        <w:t>dengan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Karaeng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Bonto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Je’ne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merupakan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putri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Sultan </w:t>
      </w:r>
      <w:proofErr w:type="spellStart"/>
      <w:r w:rsidRPr="00993DD4">
        <w:rPr>
          <w:rFonts w:ascii="Goudy Old Style" w:hAnsi="Goudy Old Style"/>
          <w:sz w:val="24"/>
          <w:szCs w:val="24"/>
        </w:rPr>
        <w:t>Malikussaid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993DD4">
        <w:rPr>
          <w:rFonts w:ascii="Goudy Old Style" w:hAnsi="Goudy Old Style"/>
          <w:sz w:val="24"/>
          <w:szCs w:val="24"/>
        </w:rPr>
        <w:t>Selain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antara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bangsawan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perkawinan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antara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warga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kedua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kerajaan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tersebut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juga </w:t>
      </w:r>
      <w:proofErr w:type="spellStart"/>
      <w:r w:rsidRPr="00993DD4">
        <w:rPr>
          <w:rFonts w:ascii="Goudy Old Style" w:hAnsi="Goudy Old Style"/>
          <w:sz w:val="24"/>
          <w:szCs w:val="24"/>
        </w:rPr>
        <w:t>terjadi</w:t>
      </w:r>
      <w:proofErr w:type="spellEnd"/>
      <w:r w:rsidRPr="00993DD4">
        <w:rPr>
          <w:rFonts w:ascii="Goudy Old Style" w:hAnsi="Goudy Old Style"/>
          <w:sz w:val="24"/>
          <w:szCs w:val="24"/>
        </w:rPr>
        <w:t>.</w:t>
      </w:r>
    </w:p>
    <w:p w14:paraId="660B927D" w14:textId="77777777" w:rsidR="00552339" w:rsidRPr="00993DD4" w:rsidRDefault="00552339" w:rsidP="00552339">
      <w:pPr>
        <w:pStyle w:val="NoSpacing"/>
        <w:spacing w:before="120" w:after="120"/>
        <w:ind w:firstLine="567"/>
        <w:rPr>
          <w:rFonts w:ascii="Goudy Old Style" w:hAnsi="Goudy Old Style"/>
          <w:sz w:val="24"/>
          <w:szCs w:val="24"/>
        </w:rPr>
      </w:pPr>
      <w:proofErr w:type="spellStart"/>
      <w:r w:rsidRPr="00993DD4">
        <w:rPr>
          <w:rFonts w:ascii="Goudy Old Style" w:hAnsi="Goudy Old Style"/>
          <w:sz w:val="24"/>
          <w:szCs w:val="24"/>
        </w:rPr>
        <w:t>Hubungan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politik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antara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Kerajaan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dengan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Kerajaan </w:t>
      </w:r>
      <w:proofErr w:type="spellStart"/>
      <w:r w:rsidRPr="00993DD4">
        <w:rPr>
          <w:rFonts w:ascii="Goudy Old Style" w:hAnsi="Goudy Old Style"/>
          <w:sz w:val="24"/>
          <w:szCs w:val="24"/>
        </w:rPr>
        <w:t>Gowa-Tallo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berawal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adanya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kesamaan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hal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usaha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untuk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membendung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pengaruh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</w:t>
      </w:r>
      <w:proofErr w:type="spellStart"/>
      <w:r w:rsidRPr="00993DD4">
        <w:rPr>
          <w:rFonts w:ascii="Goudy Old Style" w:hAnsi="Goudy Old Style"/>
          <w:sz w:val="24"/>
          <w:szCs w:val="24"/>
        </w:rPr>
        <w:t>kekuasaan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VOC di Kawasan Timur Nusantara,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bidang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ekonomi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antara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Kerajaan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dengan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Kerajaan </w:t>
      </w:r>
      <w:proofErr w:type="spellStart"/>
      <w:r w:rsidRPr="00993DD4">
        <w:rPr>
          <w:rFonts w:ascii="Goudy Old Style" w:hAnsi="Goudy Old Style"/>
          <w:sz w:val="24"/>
          <w:szCs w:val="24"/>
        </w:rPr>
        <w:t>Gowa-Tallo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bersama-sama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usaha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untuk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memajukan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perdagangan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dengan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berpusat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pada bandar </w:t>
      </w:r>
      <w:proofErr w:type="spellStart"/>
      <w:r w:rsidRPr="00993DD4">
        <w:rPr>
          <w:rFonts w:ascii="Goudy Old Style" w:hAnsi="Goudy Old Style"/>
          <w:sz w:val="24"/>
          <w:szCs w:val="24"/>
        </w:rPr>
        <w:t>niaga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Makassar di Kawasan Timur Nusantara. </w:t>
      </w:r>
      <w:proofErr w:type="spellStart"/>
      <w:r w:rsidRPr="00993DD4">
        <w:rPr>
          <w:rFonts w:ascii="Goudy Old Style" w:hAnsi="Goudy Old Style"/>
          <w:sz w:val="24"/>
          <w:szCs w:val="24"/>
        </w:rPr>
        <w:t>Sedangkan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hubungan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keluarga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melalui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perkawinan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antara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para </w:t>
      </w:r>
      <w:proofErr w:type="spellStart"/>
      <w:r w:rsidRPr="00993DD4">
        <w:rPr>
          <w:rFonts w:ascii="Goudy Old Style" w:hAnsi="Goudy Old Style"/>
          <w:sz w:val="24"/>
          <w:szCs w:val="24"/>
        </w:rPr>
        <w:t>bangsawan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sebagai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bagian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usaha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untuk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mempererat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tali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persaudaraan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antara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kedua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kerajaan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tersebut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serta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hubungan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budaya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kedua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kerajaan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tersebut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memiliki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kesamaan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antara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satu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sama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lain.</w:t>
      </w:r>
    </w:p>
    <w:p w14:paraId="64FFC456" w14:textId="1224CCF6" w:rsidR="00552339" w:rsidRPr="00993DD4" w:rsidRDefault="00552339" w:rsidP="00552339">
      <w:pPr>
        <w:pStyle w:val="NoSpacing"/>
        <w:spacing w:before="120" w:after="120"/>
        <w:ind w:firstLine="567"/>
        <w:rPr>
          <w:rFonts w:ascii="Goudy Old Style" w:hAnsi="Goudy Old Style"/>
          <w:sz w:val="24"/>
          <w:szCs w:val="24"/>
        </w:rPr>
      </w:pPr>
      <w:proofErr w:type="spellStart"/>
      <w:r w:rsidRPr="00993DD4">
        <w:rPr>
          <w:rFonts w:ascii="Goudy Old Style" w:hAnsi="Goudy Old Style"/>
          <w:sz w:val="24"/>
          <w:szCs w:val="24"/>
        </w:rPr>
        <w:t>Penting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untuk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dikaji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selain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untuk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mengembangkan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sejarah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lokal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juga </w:t>
      </w:r>
      <w:proofErr w:type="spellStart"/>
      <w:r w:rsidRPr="00993DD4">
        <w:rPr>
          <w:rFonts w:ascii="Goudy Old Style" w:hAnsi="Goudy Old Style"/>
          <w:sz w:val="24"/>
          <w:szCs w:val="24"/>
        </w:rPr>
        <w:t>dijadikan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sebagai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bukti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sejarah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bahwa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kedua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kerajaan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telah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menjalin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persatuan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</w:t>
      </w:r>
      <w:proofErr w:type="spellStart"/>
      <w:r w:rsidRPr="00993DD4">
        <w:rPr>
          <w:rFonts w:ascii="Goudy Old Style" w:hAnsi="Goudy Old Style"/>
          <w:sz w:val="24"/>
          <w:szCs w:val="24"/>
        </w:rPr>
        <w:t>kesatuan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serta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solidaritas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antar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sesama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bangsa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melawan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kekuasaan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asing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hal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ini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adalah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VOC. Nilai </w:t>
      </w:r>
      <w:proofErr w:type="spellStart"/>
      <w:r w:rsidRPr="00993DD4">
        <w:rPr>
          <w:rFonts w:ascii="Goudy Old Style" w:hAnsi="Goudy Old Style"/>
          <w:sz w:val="24"/>
          <w:szCs w:val="24"/>
        </w:rPr>
        <w:t>persatuan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</w:t>
      </w:r>
      <w:proofErr w:type="spellStart"/>
      <w:r w:rsidRPr="00993DD4">
        <w:rPr>
          <w:rFonts w:ascii="Goudy Old Style" w:hAnsi="Goudy Old Style"/>
          <w:sz w:val="24"/>
          <w:szCs w:val="24"/>
        </w:rPr>
        <w:t>solidaritas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tersebut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perlu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digali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kembali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untuk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dilestarikan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sehingga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dapat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dijadikan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modal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pembangunan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di Indonesia </w:t>
      </w:r>
      <w:proofErr w:type="spellStart"/>
      <w:r w:rsidRPr="00993DD4">
        <w:rPr>
          <w:rFonts w:ascii="Goudy Old Style" w:hAnsi="Goudy Old Style"/>
          <w:sz w:val="24"/>
          <w:szCs w:val="24"/>
        </w:rPr>
        <w:t>bagian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Timur.</w:t>
      </w:r>
    </w:p>
    <w:p w14:paraId="431C0BE8" w14:textId="77777777" w:rsidR="00552339" w:rsidRPr="00993DD4" w:rsidRDefault="00552339" w:rsidP="00552339">
      <w:pPr>
        <w:pStyle w:val="NoSpacing"/>
        <w:spacing w:before="120" w:after="120"/>
        <w:ind w:firstLine="567"/>
        <w:rPr>
          <w:rFonts w:ascii="Goudy Old Style" w:hAnsi="Goudy Old Style"/>
          <w:sz w:val="24"/>
          <w:szCs w:val="24"/>
        </w:rPr>
      </w:pPr>
      <w:proofErr w:type="spellStart"/>
      <w:r w:rsidRPr="00993DD4">
        <w:rPr>
          <w:rFonts w:ascii="Goudy Old Style" w:hAnsi="Goudy Old Style"/>
          <w:sz w:val="24"/>
          <w:szCs w:val="24"/>
        </w:rPr>
        <w:t>Meskipun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sering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kali </w:t>
      </w:r>
      <w:proofErr w:type="spellStart"/>
      <w:r w:rsidRPr="00993DD4">
        <w:rPr>
          <w:rFonts w:ascii="Goudy Old Style" w:hAnsi="Goudy Old Style"/>
          <w:sz w:val="24"/>
          <w:szCs w:val="24"/>
        </w:rPr>
        <w:t>tidak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menjadi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totalitas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kehidupan</w:t>
      </w:r>
      <w:proofErr w:type="spellEnd"/>
      <w:r w:rsidRPr="00993DD4">
        <w:rPr>
          <w:rFonts w:ascii="Goudy Old Style" w:hAnsi="Goudy Old Style"/>
          <w:sz w:val="24"/>
          <w:szCs w:val="24"/>
          <w:lang w:val="id-ID"/>
        </w:rPr>
        <w:t>,</w:t>
      </w:r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namun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Islam </w:t>
      </w:r>
      <w:r w:rsidRPr="00993DD4">
        <w:rPr>
          <w:rFonts w:ascii="Goudy Old Style" w:hAnsi="Goudy Old Style"/>
          <w:sz w:val="24"/>
          <w:szCs w:val="24"/>
          <w:lang w:val="id-ID"/>
        </w:rPr>
        <w:t>menjadi alat pemersatu.</w:t>
      </w:r>
      <w:r w:rsidRPr="00993DD4">
        <w:rPr>
          <w:rFonts w:ascii="Goudy Old Style" w:hAnsi="Goudy Old Style"/>
          <w:sz w:val="24"/>
          <w:szCs w:val="24"/>
        </w:rPr>
        <w:t xml:space="preserve"> Agama Islam </w:t>
      </w:r>
      <w:proofErr w:type="spellStart"/>
      <w:r w:rsidRPr="00993DD4">
        <w:rPr>
          <w:rFonts w:ascii="Goudy Old Style" w:hAnsi="Goudy Old Style"/>
          <w:sz w:val="24"/>
          <w:szCs w:val="24"/>
        </w:rPr>
        <w:t>tetap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terserap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konsep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dan </w:t>
      </w:r>
      <w:proofErr w:type="spellStart"/>
      <w:r w:rsidRPr="00993DD4">
        <w:rPr>
          <w:rFonts w:ascii="Goudy Old Style" w:hAnsi="Goudy Old Style"/>
          <w:sz w:val="24"/>
          <w:szCs w:val="24"/>
        </w:rPr>
        <w:t>memenuhi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hasrat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mereka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meraih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kebahagiaan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hidup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993DD4">
        <w:rPr>
          <w:rFonts w:ascii="Goudy Old Style" w:hAnsi="Goudy Old Style"/>
          <w:sz w:val="24"/>
          <w:szCs w:val="24"/>
        </w:rPr>
        <w:t>Lantaran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keragaman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tersebut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sehingga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Islam </w:t>
      </w:r>
      <w:proofErr w:type="spellStart"/>
      <w:r w:rsidRPr="00993DD4">
        <w:rPr>
          <w:rFonts w:ascii="Goudy Old Style" w:hAnsi="Goudy Old Style"/>
          <w:sz w:val="24"/>
          <w:szCs w:val="24"/>
        </w:rPr>
        <w:t>berhasil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berkembang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menjadi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keluarga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terbesar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ummat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manusia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di </w:t>
      </w:r>
      <w:proofErr w:type="spellStart"/>
      <w:r w:rsidRPr="00993DD4">
        <w:rPr>
          <w:rFonts w:ascii="Goudy Old Style" w:hAnsi="Goudy Old Style"/>
          <w:sz w:val="24"/>
          <w:szCs w:val="24"/>
        </w:rPr>
        <w:t>muka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bumi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ini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(Lapidus, 2000:7).</w:t>
      </w:r>
    </w:p>
    <w:p w14:paraId="26019601" w14:textId="77777777" w:rsidR="00552339" w:rsidRPr="00993DD4" w:rsidRDefault="00552339" w:rsidP="00552339">
      <w:pPr>
        <w:pStyle w:val="NoSpacing"/>
        <w:spacing w:before="120" w:after="120"/>
        <w:ind w:firstLine="567"/>
        <w:rPr>
          <w:rFonts w:ascii="Goudy Old Style" w:hAnsi="Goudy Old Style"/>
          <w:sz w:val="24"/>
          <w:szCs w:val="24"/>
        </w:rPr>
      </w:pPr>
      <w:proofErr w:type="spellStart"/>
      <w:r w:rsidRPr="00993DD4">
        <w:rPr>
          <w:rFonts w:ascii="Goudy Old Style" w:hAnsi="Goudy Old Style"/>
          <w:sz w:val="24"/>
          <w:szCs w:val="24"/>
        </w:rPr>
        <w:t>Hubungan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antara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Kerajaan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dengan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Kerajaan </w:t>
      </w:r>
      <w:proofErr w:type="spellStart"/>
      <w:r w:rsidRPr="00993DD4">
        <w:rPr>
          <w:rFonts w:ascii="Goudy Old Style" w:hAnsi="Goudy Old Style"/>
          <w:sz w:val="24"/>
          <w:szCs w:val="24"/>
        </w:rPr>
        <w:t>Gowa-Tallo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secara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politis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berakhir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setelah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penandatanganan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Perjanjian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Bongaya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pada </w:t>
      </w:r>
      <w:proofErr w:type="spellStart"/>
      <w:r w:rsidRPr="00993DD4">
        <w:rPr>
          <w:rFonts w:ascii="Goudy Old Style" w:hAnsi="Goudy Old Style"/>
          <w:sz w:val="24"/>
          <w:szCs w:val="24"/>
        </w:rPr>
        <w:t>tahun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1667, yang </w:t>
      </w:r>
      <w:proofErr w:type="spellStart"/>
      <w:r w:rsidRPr="00993DD4">
        <w:rPr>
          <w:rFonts w:ascii="Goudy Old Style" w:hAnsi="Goudy Old Style"/>
          <w:sz w:val="24"/>
          <w:szCs w:val="24"/>
        </w:rPr>
        <w:t>sekaligus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mengakhiri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antara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Kerajaan </w:t>
      </w:r>
      <w:proofErr w:type="spellStart"/>
      <w:r w:rsidRPr="00993DD4">
        <w:rPr>
          <w:rFonts w:ascii="Goudy Old Style" w:hAnsi="Goudy Old Style"/>
          <w:sz w:val="24"/>
          <w:szCs w:val="24"/>
        </w:rPr>
        <w:t>Gowa-Tallo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dengan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VOC, </w:t>
      </w:r>
      <w:proofErr w:type="spellStart"/>
      <w:r w:rsidRPr="00993DD4">
        <w:rPr>
          <w:rFonts w:ascii="Goudy Old Style" w:hAnsi="Goudy Old Style"/>
          <w:sz w:val="24"/>
          <w:szCs w:val="24"/>
        </w:rPr>
        <w:t>karena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dua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pasal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yakni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pasal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9 dan 14 </w:t>
      </w:r>
      <w:proofErr w:type="spellStart"/>
      <w:r w:rsidRPr="00993DD4">
        <w:rPr>
          <w:rFonts w:ascii="Goudy Old Style" w:hAnsi="Goudy Old Style"/>
          <w:sz w:val="24"/>
          <w:szCs w:val="24"/>
        </w:rPr>
        <w:t>dari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perjanjian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lastRenderedPageBreak/>
        <w:t>tersebut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mensyaratkan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agar </w:t>
      </w:r>
      <w:proofErr w:type="spellStart"/>
      <w:r w:rsidRPr="00993DD4">
        <w:rPr>
          <w:rFonts w:ascii="Goudy Old Style" w:hAnsi="Goudy Old Style"/>
          <w:sz w:val="24"/>
          <w:szCs w:val="24"/>
        </w:rPr>
        <w:t>kedua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kerajaan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tersebut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tidak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saling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berhubungan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baik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hal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politik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maupun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ekonomi</w:t>
      </w:r>
      <w:proofErr w:type="spellEnd"/>
      <w:r w:rsidRPr="00993DD4">
        <w:rPr>
          <w:rFonts w:ascii="Goudy Old Style" w:hAnsi="Goudy Old Style"/>
          <w:sz w:val="24"/>
          <w:szCs w:val="24"/>
        </w:rPr>
        <w:t>.</w:t>
      </w:r>
    </w:p>
    <w:p w14:paraId="25E46C39" w14:textId="77777777" w:rsidR="00552339" w:rsidRPr="00993DD4" w:rsidRDefault="00552339" w:rsidP="00552339">
      <w:pPr>
        <w:pStyle w:val="NoSpacing"/>
        <w:spacing w:before="120" w:after="120"/>
        <w:ind w:firstLine="567"/>
        <w:rPr>
          <w:rFonts w:ascii="Goudy Old Style" w:hAnsi="Goudy Old Style"/>
          <w:sz w:val="24"/>
          <w:szCs w:val="24"/>
        </w:rPr>
      </w:pPr>
      <w:r w:rsidRPr="00993DD4">
        <w:rPr>
          <w:rFonts w:ascii="Goudy Old Style" w:hAnsi="Goudy Old Style"/>
          <w:sz w:val="24"/>
          <w:szCs w:val="24"/>
        </w:rPr>
        <w:t xml:space="preserve">Islam </w:t>
      </w:r>
      <w:proofErr w:type="spellStart"/>
      <w:r w:rsidRPr="00993DD4">
        <w:rPr>
          <w:rFonts w:ascii="Goudy Old Style" w:hAnsi="Goudy Old Style"/>
          <w:sz w:val="24"/>
          <w:szCs w:val="24"/>
        </w:rPr>
        <w:t>merupakan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agama </w:t>
      </w:r>
      <w:proofErr w:type="spellStart"/>
      <w:r w:rsidRPr="00993DD4">
        <w:rPr>
          <w:rFonts w:ascii="Goudy Old Style" w:hAnsi="Goudy Old Style"/>
          <w:sz w:val="24"/>
          <w:szCs w:val="24"/>
        </w:rPr>
        <w:t>bangsa-bangsa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tersebar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di </w:t>
      </w:r>
      <w:proofErr w:type="spellStart"/>
      <w:r w:rsidRPr="00993DD4">
        <w:rPr>
          <w:rFonts w:ascii="Goudy Old Style" w:hAnsi="Goudy Old Style"/>
          <w:sz w:val="24"/>
          <w:szCs w:val="24"/>
        </w:rPr>
        <w:t>seluruh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dunia yang </w:t>
      </w:r>
      <w:proofErr w:type="spellStart"/>
      <w:r w:rsidRPr="00993DD4">
        <w:rPr>
          <w:rFonts w:ascii="Goudy Old Style" w:hAnsi="Goudy Old Style"/>
          <w:sz w:val="24"/>
          <w:szCs w:val="24"/>
        </w:rPr>
        <w:t>terbentang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mulai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tepi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Laut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Afrika </w:t>
      </w:r>
      <w:proofErr w:type="spellStart"/>
      <w:r w:rsidRPr="00993DD4">
        <w:rPr>
          <w:rFonts w:ascii="Goudy Old Style" w:hAnsi="Goudy Old Style"/>
          <w:sz w:val="24"/>
          <w:szCs w:val="24"/>
        </w:rPr>
        <w:t>hingga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tepi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Laut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Pasifik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Selatan, yang </w:t>
      </w:r>
      <w:proofErr w:type="spellStart"/>
      <w:r w:rsidRPr="00993DD4">
        <w:rPr>
          <w:rFonts w:ascii="Goudy Old Style" w:hAnsi="Goudy Old Style"/>
          <w:sz w:val="24"/>
          <w:szCs w:val="24"/>
        </w:rPr>
        <w:t>membentang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tepi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padang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rumput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Siberia </w:t>
      </w:r>
      <w:proofErr w:type="spellStart"/>
      <w:r w:rsidRPr="00993DD4">
        <w:rPr>
          <w:rFonts w:ascii="Goudy Old Style" w:hAnsi="Goudy Old Style"/>
          <w:sz w:val="24"/>
          <w:szCs w:val="24"/>
        </w:rPr>
        <w:t>sampai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pelosok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Kepulauan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Asia Tenggara </w:t>
      </w:r>
      <w:proofErr w:type="spellStart"/>
      <w:r w:rsidRPr="00993DD4">
        <w:rPr>
          <w:rFonts w:ascii="Goudy Old Style" w:hAnsi="Goudy Old Style"/>
          <w:sz w:val="24"/>
          <w:szCs w:val="24"/>
        </w:rPr>
        <w:t>termasuk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Indonesia. Yang </w:t>
      </w:r>
      <w:proofErr w:type="spellStart"/>
      <w:r w:rsidRPr="00993DD4">
        <w:rPr>
          <w:rFonts w:ascii="Goudy Old Style" w:hAnsi="Goudy Old Style"/>
          <w:sz w:val="24"/>
          <w:szCs w:val="24"/>
        </w:rPr>
        <w:t>secara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keseluruhan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jumlah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pemeluk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Islam yang </w:t>
      </w:r>
      <w:proofErr w:type="spellStart"/>
      <w:r w:rsidRPr="00993DD4">
        <w:rPr>
          <w:rFonts w:ascii="Goudy Old Style" w:hAnsi="Goudy Old Style"/>
          <w:sz w:val="24"/>
          <w:szCs w:val="24"/>
        </w:rPr>
        <w:t>tersebar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diseluruh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penjuru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dunia </w:t>
      </w:r>
      <w:proofErr w:type="spellStart"/>
      <w:r w:rsidRPr="00993DD4">
        <w:rPr>
          <w:rFonts w:ascii="Goudy Old Style" w:hAnsi="Goudy Old Style"/>
          <w:sz w:val="24"/>
          <w:szCs w:val="24"/>
        </w:rPr>
        <w:t>sekarang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telah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mencapai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1,5 </w:t>
      </w:r>
      <w:proofErr w:type="spellStart"/>
      <w:r w:rsidRPr="00993DD4">
        <w:rPr>
          <w:rFonts w:ascii="Goudy Old Style" w:hAnsi="Goudy Old Style"/>
          <w:sz w:val="24"/>
          <w:szCs w:val="24"/>
        </w:rPr>
        <w:t>milyard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jiwa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Dari </w:t>
      </w:r>
      <w:proofErr w:type="spellStart"/>
      <w:r w:rsidRPr="00993DD4">
        <w:rPr>
          <w:rFonts w:ascii="Goudy Old Style" w:hAnsi="Goudy Old Style"/>
          <w:sz w:val="24"/>
          <w:szCs w:val="24"/>
        </w:rPr>
        <w:t>sisi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latar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belakang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etnis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bahasa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adat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organisasi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politik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serta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pola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kebudayaan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</w:t>
      </w:r>
      <w:proofErr w:type="spellStart"/>
      <w:r w:rsidRPr="00993DD4">
        <w:rPr>
          <w:rFonts w:ascii="Goudy Old Style" w:hAnsi="Goudy Old Style"/>
          <w:sz w:val="24"/>
          <w:szCs w:val="24"/>
        </w:rPr>
        <w:t>teknologi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mereka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menampilkan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keragaman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kemanusiaan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namun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Islam </w:t>
      </w:r>
      <w:proofErr w:type="spellStart"/>
      <w:r w:rsidRPr="00993DD4">
        <w:rPr>
          <w:rFonts w:ascii="Goudy Old Style" w:hAnsi="Goudy Old Style"/>
          <w:sz w:val="24"/>
          <w:szCs w:val="24"/>
        </w:rPr>
        <w:t>berhasil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menyatukan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mereka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satu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kesatuan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utuh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(Lapidus, 2000: 6). </w:t>
      </w:r>
    </w:p>
    <w:p w14:paraId="4718819A" w14:textId="77777777" w:rsidR="00552339" w:rsidRPr="00993DD4" w:rsidRDefault="00552339" w:rsidP="00552339">
      <w:pPr>
        <w:pStyle w:val="NoSpacing"/>
        <w:spacing w:before="120" w:after="120"/>
        <w:ind w:firstLine="567"/>
        <w:rPr>
          <w:rFonts w:ascii="Goudy Old Style" w:hAnsi="Goudy Old Style"/>
          <w:sz w:val="24"/>
          <w:szCs w:val="24"/>
          <w:lang w:val="id-ID"/>
        </w:rPr>
      </w:pPr>
      <w:proofErr w:type="spellStart"/>
      <w:r w:rsidRPr="00993DD4">
        <w:rPr>
          <w:rFonts w:ascii="Goudy Old Style" w:hAnsi="Goudy Old Style"/>
          <w:sz w:val="24"/>
          <w:szCs w:val="24"/>
        </w:rPr>
        <w:t>Lahirnya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Agama Islam </w:t>
      </w:r>
      <w:proofErr w:type="spellStart"/>
      <w:r w:rsidRPr="00993DD4">
        <w:rPr>
          <w:rFonts w:ascii="Goudy Old Style" w:hAnsi="Goudy Old Style"/>
          <w:sz w:val="24"/>
          <w:szCs w:val="24"/>
        </w:rPr>
        <w:t>berdasarkan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pengakuan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para </w:t>
      </w:r>
      <w:proofErr w:type="spellStart"/>
      <w:r w:rsidRPr="00993DD4">
        <w:rPr>
          <w:rFonts w:ascii="Goudy Old Style" w:hAnsi="Goudy Old Style"/>
          <w:sz w:val="24"/>
          <w:szCs w:val="24"/>
        </w:rPr>
        <w:t>ahli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di mana Islam </w:t>
      </w:r>
      <w:proofErr w:type="spellStart"/>
      <w:r w:rsidRPr="00993DD4">
        <w:rPr>
          <w:rFonts w:ascii="Goudy Old Style" w:hAnsi="Goudy Old Style"/>
          <w:sz w:val="24"/>
          <w:szCs w:val="24"/>
        </w:rPr>
        <w:t>menambah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dimensi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baru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kehidupan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manusia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diberbagai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aspek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Islam </w:t>
      </w:r>
      <w:proofErr w:type="spellStart"/>
      <w:r w:rsidRPr="00993DD4">
        <w:rPr>
          <w:rFonts w:ascii="Goudy Old Style" w:hAnsi="Goudy Old Style"/>
          <w:sz w:val="24"/>
          <w:szCs w:val="24"/>
        </w:rPr>
        <w:t>merujuk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pada </w:t>
      </w:r>
      <w:proofErr w:type="spellStart"/>
      <w:r w:rsidRPr="00993DD4">
        <w:rPr>
          <w:rFonts w:ascii="Goudy Old Style" w:hAnsi="Goudy Old Style"/>
          <w:sz w:val="24"/>
          <w:szCs w:val="24"/>
        </w:rPr>
        <w:t>kekuatan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</w:t>
      </w:r>
      <w:proofErr w:type="spellStart"/>
      <w:r w:rsidRPr="00993DD4">
        <w:rPr>
          <w:rFonts w:ascii="Goudy Old Style" w:hAnsi="Goudy Old Style"/>
          <w:sz w:val="24"/>
          <w:szCs w:val="24"/>
        </w:rPr>
        <w:t>dasar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hukum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berlandaskan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pada Al-Qur’an dan Sunnah Rasul. </w:t>
      </w:r>
      <w:proofErr w:type="spellStart"/>
      <w:r w:rsidRPr="00993DD4">
        <w:rPr>
          <w:rFonts w:ascii="Goudy Old Style" w:hAnsi="Goudy Old Style"/>
          <w:sz w:val="24"/>
          <w:szCs w:val="24"/>
        </w:rPr>
        <w:t>Inilah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mendasari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kenapa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Islam </w:t>
      </w:r>
      <w:proofErr w:type="spellStart"/>
      <w:r w:rsidRPr="00993DD4">
        <w:rPr>
          <w:rFonts w:ascii="Goudy Old Style" w:hAnsi="Goudy Old Style"/>
          <w:sz w:val="24"/>
          <w:szCs w:val="24"/>
        </w:rPr>
        <w:t>belum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mampu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disaingi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oleh </w:t>
      </w:r>
      <w:proofErr w:type="spellStart"/>
      <w:r w:rsidRPr="00993DD4">
        <w:rPr>
          <w:rFonts w:ascii="Goudy Old Style" w:hAnsi="Goudy Old Style"/>
          <w:sz w:val="24"/>
          <w:szCs w:val="24"/>
        </w:rPr>
        <w:t>ajaran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manapun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di </w:t>
      </w:r>
      <w:proofErr w:type="spellStart"/>
      <w:r w:rsidRPr="00993DD4">
        <w:rPr>
          <w:rFonts w:ascii="Goudy Old Style" w:hAnsi="Goudy Old Style"/>
          <w:sz w:val="24"/>
          <w:szCs w:val="24"/>
        </w:rPr>
        <w:t>muka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bumi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ini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karena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berlandaskan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pada </w:t>
      </w:r>
      <w:proofErr w:type="spellStart"/>
      <w:r w:rsidRPr="00993DD4">
        <w:rPr>
          <w:rFonts w:ascii="Goudy Old Style" w:hAnsi="Goudy Old Style"/>
          <w:sz w:val="24"/>
          <w:szCs w:val="24"/>
        </w:rPr>
        <w:t>hukum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langsung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diturunkan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langit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terutama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pada Al-Qur’an.</w:t>
      </w:r>
    </w:p>
    <w:p w14:paraId="1230C1F2" w14:textId="77777777" w:rsidR="00552339" w:rsidRPr="00993DD4" w:rsidRDefault="00552339" w:rsidP="00552339">
      <w:pPr>
        <w:pStyle w:val="NoSpacing"/>
        <w:spacing w:before="120" w:after="120"/>
        <w:ind w:firstLine="567"/>
        <w:rPr>
          <w:rFonts w:ascii="Goudy Old Style" w:hAnsi="Goudy Old Style"/>
          <w:sz w:val="24"/>
          <w:szCs w:val="24"/>
        </w:rPr>
      </w:pPr>
      <w:proofErr w:type="spellStart"/>
      <w:r w:rsidRPr="00993DD4">
        <w:rPr>
          <w:rFonts w:ascii="Goudy Old Style" w:hAnsi="Goudy Old Style"/>
          <w:sz w:val="24"/>
          <w:szCs w:val="24"/>
        </w:rPr>
        <w:t>Kedudukan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Kepulauan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Nusantara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dunia </w:t>
      </w:r>
      <w:proofErr w:type="spellStart"/>
      <w:r w:rsidRPr="00993DD4">
        <w:rPr>
          <w:rFonts w:ascii="Goudy Old Style" w:hAnsi="Goudy Old Style"/>
          <w:sz w:val="24"/>
          <w:szCs w:val="24"/>
        </w:rPr>
        <w:t>perdagangan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internasional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sebelum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abad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16 </w:t>
      </w:r>
      <w:proofErr w:type="spellStart"/>
      <w:r w:rsidRPr="00993DD4">
        <w:rPr>
          <w:rFonts w:ascii="Goudy Old Style" w:hAnsi="Goudy Old Style"/>
          <w:sz w:val="24"/>
          <w:szCs w:val="24"/>
        </w:rPr>
        <w:t>telah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berhasil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dijadikan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sebagai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pusat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perdagangan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terutama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di </w:t>
      </w:r>
      <w:proofErr w:type="spellStart"/>
      <w:r w:rsidRPr="00993DD4">
        <w:rPr>
          <w:rFonts w:ascii="Goudy Old Style" w:hAnsi="Goudy Old Style"/>
          <w:sz w:val="24"/>
          <w:szCs w:val="24"/>
        </w:rPr>
        <w:t>kawasan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Selat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Malaka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993DD4">
        <w:rPr>
          <w:rFonts w:ascii="Goudy Old Style" w:hAnsi="Goudy Old Style"/>
          <w:sz w:val="24"/>
          <w:szCs w:val="24"/>
        </w:rPr>
        <w:t>Dengan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demikian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Nusantara pada </w:t>
      </w:r>
      <w:proofErr w:type="spellStart"/>
      <w:r w:rsidRPr="00993DD4">
        <w:rPr>
          <w:rFonts w:ascii="Goudy Old Style" w:hAnsi="Goudy Old Style"/>
          <w:sz w:val="24"/>
          <w:szCs w:val="24"/>
        </w:rPr>
        <w:t>waktu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itu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menjadi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tempat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persinggahan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para </w:t>
      </w:r>
      <w:proofErr w:type="spellStart"/>
      <w:r w:rsidRPr="00993DD4">
        <w:rPr>
          <w:rFonts w:ascii="Goudy Old Style" w:hAnsi="Goudy Old Style"/>
          <w:sz w:val="24"/>
          <w:szCs w:val="24"/>
        </w:rPr>
        <w:t>pedagang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melakukan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perjalanan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dagang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sehingga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berbagai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paham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berasal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luar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Kawasan Nusantara </w:t>
      </w:r>
      <w:proofErr w:type="spellStart"/>
      <w:r w:rsidRPr="00993DD4">
        <w:rPr>
          <w:rFonts w:ascii="Goudy Old Style" w:hAnsi="Goudy Old Style"/>
          <w:sz w:val="24"/>
          <w:szCs w:val="24"/>
        </w:rPr>
        <w:t>seperti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Hindu-Buddha, Islam, dan </w:t>
      </w:r>
      <w:proofErr w:type="spellStart"/>
      <w:r w:rsidRPr="00993DD4">
        <w:rPr>
          <w:rFonts w:ascii="Goudy Old Style" w:hAnsi="Goudy Old Style"/>
          <w:sz w:val="24"/>
          <w:szCs w:val="24"/>
        </w:rPr>
        <w:t>pengaruh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Barat </w:t>
      </w:r>
      <w:proofErr w:type="spellStart"/>
      <w:r w:rsidRPr="00993DD4">
        <w:rPr>
          <w:rFonts w:ascii="Goudy Old Style" w:hAnsi="Goudy Old Style"/>
          <w:sz w:val="24"/>
          <w:szCs w:val="24"/>
        </w:rPr>
        <w:t>tertanam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masyarakat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Nusantara</w:t>
      </w:r>
      <w:r w:rsidRPr="00993DD4">
        <w:rPr>
          <w:rFonts w:ascii="Goudy Old Style" w:hAnsi="Goudy Old Style"/>
          <w:sz w:val="24"/>
          <w:szCs w:val="24"/>
          <w:lang w:val="id-ID"/>
        </w:rPr>
        <w:t>. Masuknya</w:t>
      </w:r>
      <w:r w:rsidRPr="00993DD4">
        <w:rPr>
          <w:rFonts w:ascii="Goudy Old Style" w:hAnsi="Goudy Old Style"/>
          <w:sz w:val="24"/>
          <w:szCs w:val="24"/>
        </w:rPr>
        <w:t xml:space="preserve"> agama dan </w:t>
      </w:r>
      <w:proofErr w:type="spellStart"/>
      <w:r w:rsidRPr="00993DD4">
        <w:rPr>
          <w:rFonts w:ascii="Goudy Old Style" w:hAnsi="Goudy Old Style"/>
          <w:sz w:val="24"/>
          <w:szCs w:val="24"/>
        </w:rPr>
        <w:t>kepercayaan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seperti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disebutkan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di </w:t>
      </w:r>
      <w:proofErr w:type="spellStart"/>
      <w:r w:rsidRPr="00993DD4">
        <w:rPr>
          <w:rFonts w:ascii="Goudy Old Style" w:hAnsi="Goudy Old Style"/>
          <w:sz w:val="24"/>
          <w:szCs w:val="24"/>
        </w:rPr>
        <w:t>atas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tidak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masuk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begitu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saja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melainkan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ada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proses yang </w:t>
      </w:r>
      <w:proofErr w:type="spellStart"/>
      <w:r w:rsidRPr="00993DD4">
        <w:rPr>
          <w:rFonts w:ascii="Goudy Old Style" w:hAnsi="Goudy Old Style"/>
          <w:sz w:val="24"/>
          <w:szCs w:val="24"/>
        </w:rPr>
        <w:t>dilewati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seperti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introduksi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sosialisasi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difusi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serta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penyerapan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oleh </w:t>
      </w:r>
      <w:proofErr w:type="spellStart"/>
      <w:r w:rsidRPr="00993DD4">
        <w:rPr>
          <w:rFonts w:ascii="Goudy Old Style" w:hAnsi="Goudy Old Style"/>
          <w:sz w:val="24"/>
          <w:szCs w:val="24"/>
        </w:rPr>
        <w:t>masyarakat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didatangi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oleh </w:t>
      </w:r>
      <w:proofErr w:type="spellStart"/>
      <w:r w:rsidRPr="00993DD4">
        <w:rPr>
          <w:rFonts w:ascii="Goudy Old Style" w:hAnsi="Goudy Old Style"/>
          <w:sz w:val="24"/>
          <w:szCs w:val="24"/>
        </w:rPr>
        <w:t>kebudayaan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maupun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agama </w:t>
      </w:r>
      <w:proofErr w:type="spellStart"/>
      <w:r w:rsidRPr="00993DD4">
        <w:rPr>
          <w:rFonts w:ascii="Goudy Old Style" w:hAnsi="Goudy Old Style"/>
          <w:sz w:val="24"/>
          <w:szCs w:val="24"/>
        </w:rPr>
        <w:t>tersebut</w:t>
      </w:r>
      <w:proofErr w:type="spellEnd"/>
      <w:r w:rsidRPr="00993DD4">
        <w:rPr>
          <w:rFonts w:ascii="Goudy Old Style" w:hAnsi="Goudy Old Style"/>
          <w:sz w:val="24"/>
          <w:szCs w:val="24"/>
        </w:rPr>
        <w:t>.</w:t>
      </w:r>
    </w:p>
    <w:p w14:paraId="738D21F3" w14:textId="77777777" w:rsidR="00810A82" w:rsidRPr="00993DD4" w:rsidRDefault="00552339" w:rsidP="002F57EC">
      <w:pPr>
        <w:pStyle w:val="NoSpacing"/>
        <w:spacing w:before="120" w:after="120"/>
        <w:ind w:firstLine="567"/>
        <w:rPr>
          <w:rFonts w:ascii="Goudy Old Style" w:hAnsi="Goudy Old Style"/>
          <w:sz w:val="24"/>
          <w:szCs w:val="24"/>
        </w:rPr>
      </w:pPr>
      <w:proofErr w:type="spellStart"/>
      <w:r w:rsidRPr="00993DD4">
        <w:rPr>
          <w:rFonts w:ascii="Goudy Old Style" w:hAnsi="Goudy Old Style"/>
          <w:sz w:val="24"/>
          <w:szCs w:val="24"/>
        </w:rPr>
        <w:t>Sejak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permulaan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abad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XVII </w:t>
      </w:r>
      <w:proofErr w:type="spellStart"/>
      <w:r w:rsidRPr="00993DD4">
        <w:rPr>
          <w:rFonts w:ascii="Goudy Old Style" w:hAnsi="Goudy Old Style"/>
          <w:sz w:val="24"/>
          <w:szCs w:val="24"/>
        </w:rPr>
        <w:t>eksodus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Bangsa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Melayu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arah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Timur </w:t>
      </w:r>
      <w:proofErr w:type="spellStart"/>
      <w:r w:rsidRPr="00993DD4">
        <w:rPr>
          <w:rFonts w:ascii="Goudy Old Style" w:hAnsi="Goudy Old Style"/>
          <w:sz w:val="24"/>
          <w:szCs w:val="24"/>
        </w:rPr>
        <w:t>masih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terus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berlanjut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</w:t>
      </w:r>
      <w:proofErr w:type="spellStart"/>
      <w:r w:rsidRPr="00993DD4">
        <w:rPr>
          <w:rFonts w:ascii="Goudy Old Style" w:hAnsi="Goudy Old Style"/>
          <w:sz w:val="24"/>
          <w:szCs w:val="24"/>
        </w:rPr>
        <w:t>semakin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meningkat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Hal </w:t>
      </w:r>
      <w:proofErr w:type="spellStart"/>
      <w:r w:rsidRPr="00993DD4">
        <w:rPr>
          <w:rFonts w:ascii="Goudy Old Style" w:hAnsi="Goudy Old Style"/>
          <w:sz w:val="24"/>
          <w:szCs w:val="24"/>
        </w:rPr>
        <w:t>ini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dilakukan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sebagai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reaksi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untuk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menghindari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aksi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blokade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BeAlanda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atas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kawasan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Selat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Malaka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serta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adanya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serangan-serangan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atas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kapal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dagang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Melayu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di </w:t>
      </w:r>
      <w:proofErr w:type="spellStart"/>
      <w:r w:rsidRPr="00993DD4">
        <w:rPr>
          <w:rFonts w:ascii="Goudy Old Style" w:hAnsi="Goudy Old Style"/>
          <w:sz w:val="24"/>
          <w:szCs w:val="24"/>
        </w:rPr>
        <w:t>Selat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Malaka</w:t>
      </w:r>
      <w:proofErr w:type="spellEnd"/>
      <w:r w:rsidRPr="00993DD4">
        <w:rPr>
          <w:rFonts w:ascii="Goudy Old Style" w:hAnsi="Goudy Old Style"/>
          <w:sz w:val="24"/>
          <w:szCs w:val="24"/>
        </w:rPr>
        <w:t>.</w:t>
      </w:r>
      <w:r w:rsidRPr="00993DD4">
        <w:rPr>
          <w:rFonts w:ascii="Goudy Old Style" w:hAnsi="Goudy Old Style"/>
          <w:sz w:val="24"/>
          <w:szCs w:val="24"/>
          <w:lang w:val="id-ID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Menghilangnya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para </w:t>
      </w:r>
      <w:proofErr w:type="spellStart"/>
      <w:r w:rsidRPr="00993DD4">
        <w:rPr>
          <w:rFonts w:ascii="Goudy Old Style" w:hAnsi="Goudy Old Style"/>
          <w:sz w:val="24"/>
          <w:szCs w:val="24"/>
        </w:rPr>
        <w:t>pedagang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Melayu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di </w:t>
      </w:r>
      <w:proofErr w:type="spellStart"/>
      <w:r w:rsidRPr="00993DD4">
        <w:rPr>
          <w:rFonts w:ascii="Goudy Old Style" w:hAnsi="Goudy Old Style"/>
          <w:sz w:val="24"/>
          <w:szCs w:val="24"/>
        </w:rPr>
        <w:t>kawasan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Selat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Malaka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berlanjut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ketika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Inggris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datang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Semenanjung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Tanah </w:t>
      </w:r>
      <w:proofErr w:type="spellStart"/>
      <w:r w:rsidRPr="00993DD4">
        <w:rPr>
          <w:rFonts w:ascii="Goudy Old Style" w:hAnsi="Goudy Old Style"/>
          <w:sz w:val="24"/>
          <w:szCs w:val="24"/>
        </w:rPr>
        <w:t>Melayu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pada </w:t>
      </w:r>
      <w:proofErr w:type="spellStart"/>
      <w:r w:rsidRPr="00993DD4">
        <w:rPr>
          <w:rFonts w:ascii="Goudy Old Style" w:hAnsi="Goudy Old Style"/>
          <w:sz w:val="24"/>
          <w:szCs w:val="24"/>
        </w:rPr>
        <w:t>akhir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abad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18.</w:t>
      </w:r>
    </w:p>
    <w:p w14:paraId="085C5A99" w14:textId="77777777" w:rsidR="002F57EC" w:rsidRPr="00993DD4" w:rsidRDefault="002F57EC" w:rsidP="002F57EC">
      <w:pPr>
        <w:pStyle w:val="NoSpacing"/>
        <w:spacing w:before="120" w:after="120"/>
        <w:ind w:firstLine="567"/>
        <w:rPr>
          <w:rFonts w:ascii="Goudy Old Style" w:hAnsi="Goudy Old Style"/>
          <w:sz w:val="24"/>
          <w:szCs w:val="24"/>
        </w:rPr>
      </w:pPr>
      <w:r w:rsidRPr="00993DD4">
        <w:rPr>
          <w:rFonts w:ascii="Goudy Old Style" w:hAnsi="Goudy Old Style"/>
          <w:sz w:val="24"/>
          <w:szCs w:val="24"/>
        </w:rPr>
        <w:t xml:space="preserve">Proses </w:t>
      </w:r>
      <w:proofErr w:type="spellStart"/>
      <w:r w:rsidRPr="00993DD4">
        <w:rPr>
          <w:rFonts w:ascii="Goudy Old Style" w:hAnsi="Goudy Old Style"/>
          <w:sz w:val="24"/>
          <w:szCs w:val="24"/>
        </w:rPr>
        <w:t>Islamisasi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suatu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kawasan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terutama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di </w:t>
      </w:r>
      <w:proofErr w:type="spellStart"/>
      <w:r w:rsidRPr="00993DD4">
        <w:rPr>
          <w:rFonts w:ascii="Goudy Old Style" w:hAnsi="Goudy Old Style"/>
          <w:sz w:val="24"/>
          <w:szCs w:val="24"/>
        </w:rPr>
        <w:t>Kepulauan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Nusantara </w:t>
      </w:r>
      <w:proofErr w:type="spellStart"/>
      <w:r w:rsidRPr="00993DD4">
        <w:rPr>
          <w:rFonts w:ascii="Goudy Old Style" w:hAnsi="Goudy Old Style"/>
          <w:sz w:val="24"/>
          <w:szCs w:val="24"/>
        </w:rPr>
        <w:t>tidak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selalu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diidentikkan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dengan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pengucapan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dua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kalimat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Syahadat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tetapi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mestilah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kita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proses </w:t>
      </w:r>
      <w:proofErr w:type="spellStart"/>
      <w:r w:rsidRPr="00993DD4">
        <w:rPr>
          <w:rFonts w:ascii="Goudy Old Style" w:hAnsi="Goudy Old Style"/>
          <w:sz w:val="24"/>
          <w:szCs w:val="24"/>
        </w:rPr>
        <w:t>penerimaan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Islam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konteks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Sosiologis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yaitu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dengan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berpedoman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pada </w:t>
      </w:r>
      <w:proofErr w:type="spellStart"/>
      <w:r w:rsidRPr="00993DD4">
        <w:rPr>
          <w:rFonts w:ascii="Goudy Old Style" w:hAnsi="Goudy Old Style"/>
          <w:sz w:val="24"/>
          <w:szCs w:val="24"/>
        </w:rPr>
        <w:t>keadaan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masyarakat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ketika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telah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menerima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Islam yang </w:t>
      </w:r>
      <w:proofErr w:type="spellStart"/>
      <w:r w:rsidRPr="00993DD4">
        <w:rPr>
          <w:rFonts w:ascii="Goudy Old Style" w:hAnsi="Goudy Old Style"/>
          <w:sz w:val="24"/>
          <w:szCs w:val="24"/>
        </w:rPr>
        <w:t>diwujudkan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dengan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pengaplikasian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nilai-nilai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Islam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kehidupan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sehari-hari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sehungga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Islam </w:t>
      </w:r>
      <w:proofErr w:type="spellStart"/>
      <w:r w:rsidRPr="00993DD4">
        <w:rPr>
          <w:rFonts w:ascii="Goudy Old Style" w:hAnsi="Goudy Old Style"/>
          <w:sz w:val="24"/>
          <w:szCs w:val="24"/>
        </w:rPr>
        <w:t>tersebut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secara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faktual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mampu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memberikan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prinsip-prinsip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bagi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segenap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lembaga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sosial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budaya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politik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993DD4">
        <w:rPr>
          <w:rFonts w:ascii="Goudy Old Style" w:hAnsi="Goudy Old Style"/>
          <w:sz w:val="24"/>
          <w:szCs w:val="24"/>
        </w:rPr>
        <w:t>Dengan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demikian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pengucapan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syahadat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tidak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dapat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dijadikan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tolak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ukur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sebenarnya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tentang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penetrasi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Islam yang </w:t>
      </w:r>
      <w:proofErr w:type="spellStart"/>
      <w:r w:rsidRPr="00993DD4">
        <w:rPr>
          <w:rFonts w:ascii="Goudy Old Style" w:hAnsi="Goudy Old Style"/>
          <w:sz w:val="24"/>
          <w:szCs w:val="24"/>
        </w:rPr>
        <w:t>sebenarnya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suatu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masyarakat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(Azra, 2002: 17).</w:t>
      </w:r>
    </w:p>
    <w:p w14:paraId="5A0C41AC" w14:textId="77777777" w:rsidR="002F57EC" w:rsidRPr="00993DD4" w:rsidRDefault="002F57EC" w:rsidP="002F57EC">
      <w:pPr>
        <w:pStyle w:val="NoSpacing"/>
        <w:spacing w:before="120" w:after="120"/>
        <w:ind w:firstLine="567"/>
        <w:rPr>
          <w:rFonts w:ascii="Goudy Old Style" w:hAnsi="Goudy Old Style"/>
          <w:sz w:val="24"/>
          <w:szCs w:val="24"/>
        </w:rPr>
      </w:pPr>
      <w:proofErr w:type="spellStart"/>
      <w:r w:rsidRPr="00993DD4">
        <w:rPr>
          <w:rFonts w:ascii="Goudy Old Style" w:hAnsi="Goudy Old Style"/>
          <w:sz w:val="24"/>
          <w:szCs w:val="24"/>
        </w:rPr>
        <w:t>Hubungan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antara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Nusantara </w:t>
      </w:r>
      <w:proofErr w:type="spellStart"/>
      <w:r w:rsidRPr="00993DD4">
        <w:rPr>
          <w:rFonts w:ascii="Goudy Old Style" w:hAnsi="Goudy Old Style"/>
          <w:sz w:val="24"/>
          <w:szCs w:val="24"/>
        </w:rPr>
        <w:t>dengan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kawasan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Timur Tengah </w:t>
      </w:r>
      <w:proofErr w:type="spellStart"/>
      <w:r w:rsidRPr="00993DD4">
        <w:rPr>
          <w:rFonts w:ascii="Goudy Old Style" w:hAnsi="Goudy Old Style"/>
          <w:sz w:val="24"/>
          <w:szCs w:val="24"/>
        </w:rPr>
        <w:t>memiliki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ciri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membedakan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antara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hubungan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dengan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beberapa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kawasan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lain di dunia </w:t>
      </w:r>
      <w:proofErr w:type="spellStart"/>
      <w:r w:rsidRPr="00993DD4">
        <w:rPr>
          <w:rFonts w:ascii="Goudy Old Style" w:hAnsi="Goudy Old Style"/>
          <w:sz w:val="24"/>
          <w:szCs w:val="24"/>
        </w:rPr>
        <w:t>ini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Di mana </w:t>
      </w:r>
      <w:proofErr w:type="spellStart"/>
      <w:r w:rsidRPr="00993DD4">
        <w:rPr>
          <w:rFonts w:ascii="Goudy Old Style" w:hAnsi="Goudy Old Style"/>
          <w:sz w:val="24"/>
          <w:szCs w:val="24"/>
        </w:rPr>
        <w:t>telah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tercipata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hubungan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lebih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terfokus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pada </w:t>
      </w:r>
      <w:proofErr w:type="spellStart"/>
      <w:r w:rsidRPr="00993DD4">
        <w:rPr>
          <w:rFonts w:ascii="Goudy Old Style" w:hAnsi="Goudy Old Style"/>
          <w:sz w:val="24"/>
          <w:szCs w:val="24"/>
        </w:rPr>
        <w:t>aspek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perdagangan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mana </w:t>
      </w:r>
      <w:proofErr w:type="spellStart"/>
      <w:r w:rsidRPr="00993DD4">
        <w:rPr>
          <w:rFonts w:ascii="Goudy Old Style" w:hAnsi="Goudy Old Style"/>
          <w:sz w:val="24"/>
          <w:szCs w:val="24"/>
        </w:rPr>
        <w:t>hubungan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tersebut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telah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bermula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sejak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masa </w:t>
      </w:r>
      <w:proofErr w:type="spellStart"/>
      <w:r w:rsidRPr="00993DD4">
        <w:rPr>
          <w:rFonts w:ascii="Goudy Old Style" w:hAnsi="Goudy Old Style"/>
          <w:sz w:val="24"/>
          <w:szCs w:val="24"/>
        </w:rPr>
        <w:t>phunisia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</w:t>
      </w:r>
      <w:proofErr w:type="spellStart"/>
      <w:r w:rsidRPr="00993DD4">
        <w:rPr>
          <w:rFonts w:ascii="Goudy Old Style" w:hAnsi="Goudy Old Style"/>
          <w:sz w:val="24"/>
          <w:szCs w:val="24"/>
        </w:rPr>
        <w:t>saba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(Azra, 1994: 36).</w:t>
      </w:r>
    </w:p>
    <w:p w14:paraId="23405620" w14:textId="77777777" w:rsidR="002F57EC" w:rsidRPr="00993DD4" w:rsidRDefault="002F57EC" w:rsidP="002F57EC">
      <w:pPr>
        <w:pStyle w:val="NoSpacing"/>
        <w:spacing w:before="120" w:after="120"/>
        <w:ind w:firstLine="567"/>
        <w:rPr>
          <w:rFonts w:ascii="Goudy Old Style" w:hAnsi="Goudy Old Style"/>
          <w:sz w:val="24"/>
          <w:szCs w:val="24"/>
        </w:rPr>
      </w:pPr>
      <w:r w:rsidRPr="00993DD4">
        <w:rPr>
          <w:rFonts w:ascii="Goudy Old Style" w:hAnsi="Goudy Old Style"/>
          <w:sz w:val="24"/>
          <w:szCs w:val="24"/>
        </w:rPr>
        <w:t>Kerajaan Goa-</w:t>
      </w:r>
      <w:proofErr w:type="spellStart"/>
      <w:r w:rsidRPr="00993DD4">
        <w:rPr>
          <w:rFonts w:ascii="Goudy Old Style" w:hAnsi="Goudy Old Style"/>
          <w:sz w:val="24"/>
          <w:szCs w:val="24"/>
        </w:rPr>
        <w:t>Tallo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penyiaran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Islam pada </w:t>
      </w:r>
      <w:proofErr w:type="spellStart"/>
      <w:r w:rsidRPr="00993DD4">
        <w:rPr>
          <w:rFonts w:ascii="Goudy Old Style" w:hAnsi="Goudy Old Style"/>
          <w:sz w:val="24"/>
          <w:szCs w:val="24"/>
        </w:rPr>
        <w:t>masyarakat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Kerajaan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pada </w:t>
      </w:r>
      <w:proofErr w:type="spellStart"/>
      <w:r w:rsidRPr="00993DD4">
        <w:rPr>
          <w:rFonts w:ascii="Goudy Old Style" w:hAnsi="Goudy Old Style"/>
          <w:sz w:val="24"/>
          <w:szCs w:val="24"/>
        </w:rPr>
        <w:t>abad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17 </w:t>
      </w:r>
      <w:proofErr w:type="spellStart"/>
      <w:r w:rsidRPr="00993DD4">
        <w:rPr>
          <w:rFonts w:ascii="Goudy Old Style" w:hAnsi="Goudy Old Style"/>
          <w:sz w:val="24"/>
          <w:szCs w:val="24"/>
        </w:rPr>
        <w:t>memiliki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peranaan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sangat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penting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993DD4">
        <w:rPr>
          <w:rFonts w:ascii="Goudy Old Style" w:hAnsi="Goudy Old Style"/>
          <w:sz w:val="24"/>
          <w:szCs w:val="24"/>
        </w:rPr>
        <w:t>Islamisasi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berlangsung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kehidupan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masyarakat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Kerajaan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pada </w:t>
      </w:r>
      <w:proofErr w:type="spellStart"/>
      <w:r w:rsidRPr="00993DD4">
        <w:rPr>
          <w:rFonts w:ascii="Goudy Old Style" w:hAnsi="Goudy Old Style"/>
          <w:sz w:val="24"/>
          <w:szCs w:val="24"/>
        </w:rPr>
        <w:t>abad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XVII </w:t>
      </w:r>
      <w:proofErr w:type="spellStart"/>
      <w:r w:rsidRPr="00993DD4">
        <w:rPr>
          <w:rFonts w:ascii="Goudy Old Style" w:hAnsi="Goudy Old Style"/>
          <w:sz w:val="24"/>
          <w:szCs w:val="24"/>
        </w:rPr>
        <w:t>berlangsung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secara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damai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</w:t>
      </w:r>
      <w:proofErr w:type="spellStart"/>
      <w:r w:rsidRPr="00993DD4">
        <w:rPr>
          <w:rFonts w:ascii="Goudy Old Style" w:hAnsi="Goudy Old Style"/>
          <w:sz w:val="24"/>
          <w:szCs w:val="24"/>
        </w:rPr>
        <w:t>perlahan-lahan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993DD4">
        <w:rPr>
          <w:rFonts w:ascii="Goudy Old Style" w:hAnsi="Goudy Old Style"/>
          <w:sz w:val="24"/>
          <w:szCs w:val="24"/>
        </w:rPr>
        <w:t>Perlahan-lahan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dimaksud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disini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dilakukan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dengan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cara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melakukan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pendekatan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secara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sosial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lingkungan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masyarakat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masyarakat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didatangi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rumahnya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satu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persatu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993DD4">
        <w:rPr>
          <w:rFonts w:ascii="Goudy Old Style" w:hAnsi="Goudy Old Style"/>
          <w:sz w:val="24"/>
          <w:szCs w:val="24"/>
        </w:rPr>
        <w:t>Islamisasi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berlangsung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secara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damai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maksudnya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bahwa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proses </w:t>
      </w:r>
      <w:proofErr w:type="spellStart"/>
      <w:r w:rsidRPr="00993DD4">
        <w:rPr>
          <w:rFonts w:ascii="Goudy Old Style" w:hAnsi="Goudy Old Style"/>
          <w:sz w:val="24"/>
          <w:szCs w:val="24"/>
        </w:rPr>
        <w:t>perkenalan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Islam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kehidupan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masyarakat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Kerajaan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tidak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terdapat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perkenalan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</w:t>
      </w:r>
      <w:proofErr w:type="spellStart"/>
      <w:r w:rsidRPr="00993DD4">
        <w:rPr>
          <w:rFonts w:ascii="Goudy Old Style" w:hAnsi="Goudy Old Style"/>
          <w:sz w:val="24"/>
          <w:szCs w:val="24"/>
        </w:rPr>
        <w:t>penentangan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masyarakat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</w:t>
      </w:r>
    </w:p>
    <w:p w14:paraId="7634E004" w14:textId="77777777" w:rsidR="002F57EC" w:rsidRPr="00993DD4" w:rsidRDefault="002F57EC" w:rsidP="002F57EC">
      <w:pPr>
        <w:pStyle w:val="NoSpacing"/>
        <w:spacing w:before="120" w:after="120"/>
        <w:ind w:firstLine="567"/>
        <w:rPr>
          <w:rFonts w:ascii="Goudy Old Style" w:hAnsi="Goudy Old Style"/>
          <w:sz w:val="24"/>
          <w:szCs w:val="24"/>
        </w:rPr>
      </w:pPr>
      <w:r w:rsidRPr="00993DD4">
        <w:rPr>
          <w:rFonts w:ascii="Goudy Old Style" w:hAnsi="Goudy Old Style"/>
          <w:sz w:val="24"/>
          <w:szCs w:val="24"/>
        </w:rPr>
        <w:lastRenderedPageBreak/>
        <w:t xml:space="preserve">Islam </w:t>
      </w:r>
      <w:proofErr w:type="spellStart"/>
      <w:r w:rsidRPr="00993DD4">
        <w:rPr>
          <w:rFonts w:ascii="Goudy Old Style" w:hAnsi="Goudy Old Style"/>
          <w:sz w:val="24"/>
          <w:szCs w:val="24"/>
        </w:rPr>
        <w:t>merupakan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ajaran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baru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</w:t>
      </w:r>
      <w:proofErr w:type="spellStart"/>
      <w:r w:rsidRPr="00993DD4">
        <w:rPr>
          <w:rFonts w:ascii="Goudy Old Style" w:hAnsi="Goudy Old Style"/>
          <w:sz w:val="24"/>
          <w:szCs w:val="24"/>
        </w:rPr>
        <w:t>bertolak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belakang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dengan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agama dan </w:t>
      </w:r>
      <w:proofErr w:type="spellStart"/>
      <w:r w:rsidRPr="00993DD4">
        <w:rPr>
          <w:rFonts w:ascii="Goudy Old Style" w:hAnsi="Goudy Old Style"/>
          <w:sz w:val="24"/>
          <w:szCs w:val="24"/>
        </w:rPr>
        <w:t>kepercayaan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telah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dianut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sebelumnya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tetapi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dengan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sikap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ramah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arif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</w:t>
      </w:r>
      <w:proofErr w:type="spellStart"/>
      <w:r w:rsidRPr="00993DD4">
        <w:rPr>
          <w:rFonts w:ascii="Goudy Old Style" w:hAnsi="Goudy Old Style"/>
          <w:sz w:val="24"/>
          <w:szCs w:val="24"/>
        </w:rPr>
        <w:t>bijakana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serta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kesopanan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diperlihatkan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oleh Datuk Ri </w:t>
      </w:r>
      <w:proofErr w:type="spellStart"/>
      <w:r w:rsidRPr="00993DD4">
        <w:rPr>
          <w:rFonts w:ascii="Goudy Old Style" w:hAnsi="Goudy Old Style"/>
          <w:sz w:val="24"/>
          <w:szCs w:val="24"/>
        </w:rPr>
        <w:t>Bandang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Datuk Di </w:t>
      </w:r>
      <w:proofErr w:type="spellStart"/>
      <w:r w:rsidRPr="00993DD4">
        <w:rPr>
          <w:rFonts w:ascii="Goudy Old Style" w:hAnsi="Goudy Old Style"/>
          <w:sz w:val="24"/>
          <w:szCs w:val="24"/>
        </w:rPr>
        <w:t>Tiro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sehingga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masyarakat</w:t>
      </w:r>
      <w:proofErr w:type="spellEnd"/>
      <w:r w:rsidR="00993DD4" w:rsidRPr="00993DD4">
        <w:rPr>
          <w:rFonts w:ascii="Goudy Old Style" w:hAnsi="Goudy Old Style"/>
          <w:sz w:val="24"/>
          <w:szCs w:val="24"/>
        </w:rPr>
        <w:t xml:space="preserve"> </w:t>
      </w:r>
      <w:r w:rsidRPr="00993DD4">
        <w:rPr>
          <w:rFonts w:ascii="Goudy Old Style" w:hAnsi="Goudy Old Style"/>
          <w:sz w:val="24"/>
          <w:szCs w:val="24"/>
        </w:rPr>
        <w:t xml:space="preserve">Kerajaan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menerima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dengan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tangan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terbuka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ajakan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</w:t>
      </w:r>
      <w:proofErr w:type="spellStart"/>
      <w:r w:rsidRPr="00993DD4">
        <w:rPr>
          <w:rFonts w:ascii="Goudy Old Style" w:hAnsi="Goudy Old Style"/>
          <w:sz w:val="24"/>
          <w:szCs w:val="24"/>
        </w:rPr>
        <w:t>ajaran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dibawa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oleh </w:t>
      </w:r>
      <w:proofErr w:type="spellStart"/>
      <w:r w:rsidRPr="00993DD4">
        <w:rPr>
          <w:rFonts w:ascii="Goudy Old Style" w:hAnsi="Goudy Old Style"/>
          <w:sz w:val="24"/>
          <w:szCs w:val="24"/>
        </w:rPr>
        <w:t>kedua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ulama </w:t>
      </w:r>
      <w:proofErr w:type="spellStart"/>
      <w:r w:rsidRPr="00993DD4">
        <w:rPr>
          <w:rFonts w:ascii="Goudy Old Style" w:hAnsi="Goudy Old Style"/>
          <w:sz w:val="24"/>
          <w:szCs w:val="24"/>
        </w:rPr>
        <w:t>tersebut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yaitu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memperkenalkan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Agama Islam (Saleh, 2006:64-65). Ulama </w:t>
      </w:r>
      <w:proofErr w:type="spellStart"/>
      <w:r w:rsidRPr="00993DD4">
        <w:rPr>
          <w:rFonts w:ascii="Goudy Old Style" w:hAnsi="Goudy Old Style"/>
          <w:sz w:val="24"/>
          <w:szCs w:val="24"/>
        </w:rPr>
        <w:t>besar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Datuk Ri </w:t>
      </w:r>
      <w:proofErr w:type="spellStart"/>
      <w:r w:rsidRPr="00993DD4">
        <w:rPr>
          <w:rFonts w:ascii="Goudy Old Style" w:hAnsi="Goudy Old Style"/>
          <w:sz w:val="24"/>
          <w:szCs w:val="24"/>
        </w:rPr>
        <w:t>Bandang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Datuk Di </w:t>
      </w:r>
      <w:proofErr w:type="spellStart"/>
      <w:r w:rsidRPr="00993DD4">
        <w:rPr>
          <w:rFonts w:ascii="Goudy Old Style" w:hAnsi="Goudy Old Style"/>
          <w:sz w:val="24"/>
          <w:szCs w:val="24"/>
        </w:rPr>
        <w:t>Tiro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selama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berada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di Kerajaan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dengan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giat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menyebarluaskan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Islam </w:t>
      </w:r>
      <w:proofErr w:type="spellStart"/>
      <w:r w:rsidRPr="00993DD4">
        <w:rPr>
          <w:rFonts w:ascii="Goudy Old Style" w:hAnsi="Goudy Old Style"/>
          <w:sz w:val="24"/>
          <w:szCs w:val="24"/>
        </w:rPr>
        <w:t>sampai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pelosok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desa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yang </w:t>
      </w:r>
      <w:proofErr w:type="spellStart"/>
      <w:r w:rsidRPr="00993DD4">
        <w:rPr>
          <w:rFonts w:ascii="Goudy Old Style" w:hAnsi="Goudy Old Style"/>
          <w:sz w:val="24"/>
          <w:szCs w:val="24"/>
        </w:rPr>
        <w:t>tidak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kalah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penting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bahwa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mereka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menjadi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penasehat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Sultan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meletakkan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dasar-dasar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pemerintahan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Islam di Kerajaan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>.</w:t>
      </w:r>
    </w:p>
    <w:p w14:paraId="6582E3D9" w14:textId="77777777" w:rsidR="002F57EC" w:rsidRPr="00993DD4" w:rsidRDefault="002F57EC" w:rsidP="002F57EC">
      <w:pPr>
        <w:pStyle w:val="NoSpacing"/>
        <w:spacing w:before="120" w:after="120"/>
        <w:ind w:firstLine="567"/>
        <w:rPr>
          <w:rFonts w:ascii="Goudy Old Style" w:hAnsi="Goudy Old Style"/>
          <w:sz w:val="24"/>
          <w:szCs w:val="24"/>
        </w:rPr>
      </w:pPr>
      <w:r w:rsidRPr="00993DD4">
        <w:rPr>
          <w:rFonts w:ascii="Goudy Old Style" w:hAnsi="Goudy Old Style"/>
          <w:sz w:val="24"/>
          <w:szCs w:val="24"/>
        </w:rPr>
        <w:t xml:space="preserve">Setelah </w:t>
      </w:r>
      <w:proofErr w:type="spellStart"/>
      <w:r w:rsidRPr="00993DD4">
        <w:rPr>
          <w:rFonts w:ascii="Goudy Old Style" w:hAnsi="Goudy Old Style"/>
          <w:sz w:val="24"/>
          <w:szCs w:val="24"/>
        </w:rPr>
        <w:t>mendampingi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Sultan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menjalankan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Pemerintahan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Islam </w:t>
      </w:r>
      <w:proofErr w:type="spellStart"/>
      <w:r w:rsidRPr="00993DD4">
        <w:rPr>
          <w:rFonts w:ascii="Goudy Old Style" w:hAnsi="Goudy Old Style"/>
          <w:sz w:val="24"/>
          <w:szCs w:val="24"/>
        </w:rPr>
        <w:t>selama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24 </w:t>
      </w:r>
      <w:proofErr w:type="spellStart"/>
      <w:r w:rsidRPr="00993DD4">
        <w:rPr>
          <w:rFonts w:ascii="Goudy Old Style" w:hAnsi="Goudy Old Style"/>
          <w:sz w:val="24"/>
          <w:szCs w:val="24"/>
        </w:rPr>
        <w:t>tahun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maka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ulama </w:t>
      </w:r>
      <w:proofErr w:type="spellStart"/>
      <w:r w:rsidRPr="00993DD4">
        <w:rPr>
          <w:rFonts w:ascii="Goudy Old Style" w:hAnsi="Goudy Old Style"/>
          <w:sz w:val="24"/>
          <w:szCs w:val="24"/>
        </w:rPr>
        <w:t>tersebut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meninggalkan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Kerajaan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karena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diminta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kembali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oleh Raja </w:t>
      </w:r>
      <w:proofErr w:type="spellStart"/>
      <w:r w:rsidRPr="00993DD4">
        <w:rPr>
          <w:rFonts w:ascii="Goudy Old Style" w:hAnsi="Goudy Old Style"/>
          <w:sz w:val="24"/>
          <w:szCs w:val="24"/>
        </w:rPr>
        <w:t>Gowa-Tallo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Sultan </w:t>
      </w:r>
      <w:proofErr w:type="spellStart"/>
      <w:r w:rsidRPr="00993DD4">
        <w:rPr>
          <w:rFonts w:ascii="Goudy Old Style" w:hAnsi="Goudy Old Style"/>
          <w:sz w:val="24"/>
          <w:szCs w:val="24"/>
        </w:rPr>
        <w:t>Malikussaid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993DD4">
        <w:rPr>
          <w:rFonts w:ascii="Goudy Old Style" w:hAnsi="Goudy Old Style"/>
          <w:sz w:val="24"/>
          <w:szCs w:val="24"/>
        </w:rPr>
        <w:t>Sebagai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pengganti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kedua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ulama </w:t>
      </w:r>
      <w:proofErr w:type="spellStart"/>
      <w:r w:rsidRPr="00993DD4">
        <w:rPr>
          <w:rFonts w:ascii="Goudy Old Style" w:hAnsi="Goudy Old Style"/>
          <w:sz w:val="24"/>
          <w:szCs w:val="24"/>
        </w:rPr>
        <w:t>tersebut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maka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pada </w:t>
      </w:r>
      <w:proofErr w:type="spellStart"/>
      <w:r w:rsidRPr="00993DD4">
        <w:rPr>
          <w:rFonts w:ascii="Goudy Old Style" w:hAnsi="Goudy Old Style"/>
          <w:sz w:val="24"/>
          <w:szCs w:val="24"/>
        </w:rPr>
        <w:t>tahun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1654 </w:t>
      </w:r>
      <w:proofErr w:type="spellStart"/>
      <w:r w:rsidRPr="00993DD4">
        <w:rPr>
          <w:rFonts w:ascii="Goudy Old Style" w:hAnsi="Goudy Old Style"/>
          <w:sz w:val="24"/>
          <w:szCs w:val="24"/>
        </w:rPr>
        <w:t>dikirim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kembali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ulama yang </w:t>
      </w:r>
      <w:proofErr w:type="spellStart"/>
      <w:r w:rsidRPr="00993DD4">
        <w:rPr>
          <w:rFonts w:ascii="Goudy Old Style" w:hAnsi="Goudy Old Style"/>
          <w:sz w:val="24"/>
          <w:szCs w:val="24"/>
        </w:rPr>
        <w:t>akan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menggantikan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kedua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ulama </w:t>
      </w:r>
      <w:proofErr w:type="spellStart"/>
      <w:r w:rsidRPr="00993DD4">
        <w:rPr>
          <w:rFonts w:ascii="Goudy Old Style" w:hAnsi="Goudy Old Style"/>
          <w:sz w:val="24"/>
          <w:szCs w:val="24"/>
        </w:rPr>
        <w:t>tersebut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yaitu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Datuk Raja, Datuk </w:t>
      </w:r>
      <w:proofErr w:type="spellStart"/>
      <w:r w:rsidRPr="00993DD4">
        <w:rPr>
          <w:rFonts w:ascii="Goudy Old Style" w:hAnsi="Goudy Old Style"/>
          <w:sz w:val="24"/>
          <w:szCs w:val="24"/>
        </w:rPr>
        <w:t>Lelo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Datuk Iskandar, Datuk </w:t>
      </w:r>
      <w:proofErr w:type="spellStart"/>
      <w:r w:rsidRPr="00993DD4">
        <w:rPr>
          <w:rFonts w:ascii="Goudy Old Style" w:hAnsi="Goudy Old Style"/>
          <w:sz w:val="24"/>
          <w:szCs w:val="24"/>
        </w:rPr>
        <w:t>Selang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Koto, Datuk </w:t>
      </w:r>
      <w:proofErr w:type="spellStart"/>
      <w:r w:rsidRPr="00993DD4">
        <w:rPr>
          <w:rFonts w:ascii="Goudy Old Style" w:hAnsi="Goudy Old Style"/>
          <w:sz w:val="24"/>
          <w:szCs w:val="24"/>
        </w:rPr>
        <w:t>Lelang</w:t>
      </w:r>
      <w:proofErr w:type="spellEnd"/>
      <w:r w:rsidRPr="00993DD4">
        <w:rPr>
          <w:rFonts w:ascii="Goudy Old Style" w:hAnsi="Goudy Old Style"/>
          <w:sz w:val="24"/>
          <w:szCs w:val="24"/>
        </w:rPr>
        <w:t>, dan Datuk Panjang (Ismail, 2004:56).</w:t>
      </w:r>
    </w:p>
    <w:p w14:paraId="696BF956" w14:textId="77777777" w:rsidR="002F57EC" w:rsidRPr="00993DD4" w:rsidRDefault="002F57EC" w:rsidP="002F57EC">
      <w:pPr>
        <w:pStyle w:val="NoSpacing"/>
        <w:spacing w:before="120" w:after="120"/>
        <w:ind w:firstLine="567"/>
        <w:rPr>
          <w:rFonts w:ascii="Goudy Old Style" w:hAnsi="Goudy Old Style"/>
          <w:sz w:val="24"/>
          <w:szCs w:val="24"/>
        </w:rPr>
      </w:pPr>
      <w:proofErr w:type="spellStart"/>
      <w:r w:rsidRPr="00993DD4">
        <w:rPr>
          <w:rFonts w:ascii="Goudy Old Style" w:hAnsi="Goudy Old Style"/>
          <w:sz w:val="24"/>
          <w:szCs w:val="24"/>
        </w:rPr>
        <w:t>Adanya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dukungan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sultan yang </w:t>
      </w:r>
      <w:proofErr w:type="spellStart"/>
      <w:r w:rsidRPr="00993DD4">
        <w:rPr>
          <w:rFonts w:ascii="Goudy Old Style" w:hAnsi="Goudy Old Style"/>
          <w:sz w:val="24"/>
          <w:szCs w:val="24"/>
        </w:rPr>
        <w:t>memerintah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pada </w:t>
      </w:r>
      <w:proofErr w:type="spellStart"/>
      <w:r w:rsidRPr="00993DD4">
        <w:rPr>
          <w:rFonts w:ascii="Goudy Old Style" w:hAnsi="Goudy Old Style"/>
          <w:sz w:val="24"/>
          <w:szCs w:val="24"/>
        </w:rPr>
        <w:t>waktu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itu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yaitu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Sultan </w:t>
      </w:r>
      <w:proofErr w:type="spellStart"/>
      <w:r w:rsidRPr="00993DD4">
        <w:rPr>
          <w:rFonts w:ascii="Goudy Old Style" w:hAnsi="Goudy Old Style"/>
          <w:sz w:val="24"/>
          <w:szCs w:val="24"/>
        </w:rPr>
        <w:t>Abil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Khair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Sirajuddin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hal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pengembangan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ajaran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Islam di Kerajaan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pada </w:t>
      </w:r>
      <w:proofErr w:type="spellStart"/>
      <w:r w:rsidRPr="00993DD4">
        <w:rPr>
          <w:rFonts w:ascii="Goudy Old Style" w:hAnsi="Goudy Old Style"/>
          <w:sz w:val="24"/>
          <w:szCs w:val="24"/>
        </w:rPr>
        <w:t>waktu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itu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usaha-usaha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dilakukan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oleh Ulama </w:t>
      </w:r>
      <w:proofErr w:type="spellStart"/>
      <w:r w:rsidRPr="00993DD4">
        <w:rPr>
          <w:rFonts w:ascii="Goudy Old Style" w:hAnsi="Goudy Old Style"/>
          <w:sz w:val="24"/>
          <w:szCs w:val="24"/>
        </w:rPr>
        <w:t>Melayu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tersebut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dapat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berhasil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</w:t>
      </w:r>
      <w:proofErr w:type="spellStart"/>
      <w:r w:rsidRPr="00993DD4">
        <w:rPr>
          <w:rFonts w:ascii="Goudy Old Style" w:hAnsi="Goudy Old Style"/>
          <w:sz w:val="24"/>
          <w:szCs w:val="24"/>
        </w:rPr>
        <w:t>diterima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oleh </w:t>
      </w:r>
      <w:proofErr w:type="spellStart"/>
      <w:r w:rsidRPr="00993DD4">
        <w:rPr>
          <w:rFonts w:ascii="Goudy Old Style" w:hAnsi="Goudy Old Style"/>
          <w:sz w:val="24"/>
          <w:szCs w:val="24"/>
        </w:rPr>
        <w:t>masyarakat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Kerajaan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dengan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baik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993DD4">
        <w:rPr>
          <w:rFonts w:ascii="Goudy Old Style" w:hAnsi="Goudy Old Style"/>
          <w:sz w:val="24"/>
          <w:szCs w:val="24"/>
        </w:rPr>
        <w:t>Tradisi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bernuansa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Islam yang </w:t>
      </w:r>
      <w:proofErr w:type="spellStart"/>
      <w:r w:rsidRPr="00993DD4">
        <w:rPr>
          <w:rFonts w:ascii="Goudy Old Style" w:hAnsi="Goudy Old Style"/>
          <w:sz w:val="24"/>
          <w:szCs w:val="24"/>
        </w:rPr>
        <w:t>masih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dipertahankan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sampai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pada masa </w:t>
      </w:r>
      <w:proofErr w:type="spellStart"/>
      <w:r w:rsidRPr="00993DD4">
        <w:rPr>
          <w:rFonts w:ascii="Goudy Old Style" w:hAnsi="Goudy Old Style"/>
          <w:sz w:val="24"/>
          <w:szCs w:val="24"/>
        </w:rPr>
        <w:t>sekarang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untuk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mengenang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kejayaan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Islam yang </w:t>
      </w:r>
      <w:proofErr w:type="spellStart"/>
      <w:r w:rsidRPr="00993DD4">
        <w:rPr>
          <w:rFonts w:ascii="Goudy Old Style" w:hAnsi="Goudy Old Style"/>
          <w:sz w:val="24"/>
          <w:szCs w:val="24"/>
        </w:rPr>
        <w:t>dibawa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oleh para Ulama </w:t>
      </w:r>
      <w:proofErr w:type="spellStart"/>
      <w:r w:rsidRPr="00993DD4">
        <w:rPr>
          <w:rFonts w:ascii="Goudy Old Style" w:hAnsi="Goudy Old Style"/>
          <w:sz w:val="24"/>
          <w:szCs w:val="24"/>
        </w:rPr>
        <w:t>Melayu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adalah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tradisi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atau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upacara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sirih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puan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ritual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Rawi</w:t>
      </w:r>
      <w:proofErr w:type="spellEnd"/>
      <w:r w:rsidRPr="00993DD4">
        <w:rPr>
          <w:rFonts w:ascii="Goudy Old Style" w:hAnsi="Goudy Old Style"/>
          <w:i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Na’e</w:t>
      </w:r>
      <w:proofErr w:type="spellEnd"/>
      <w:r w:rsidRPr="00993DD4">
        <w:rPr>
          <w:rFonts w:ascii="Goudy Old Style" w:hAnsi="Goudy Old Style"/>
          <w:i/>
          <w:sz w:val="24"/>
          <w:szCs w:val="24"/>
        </w:rPr>
        <w:t xml:space="preserve"> Ma Tolu Kali Sa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Mba’a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(</w:t>
      </w:r>
      <w:proofErr w:type="spellStart"/>
      <w:r w:rsidRPr="00993DD4">
        <w:rPr>
          <w:rFonts w:ascii="Goudy Old Style" w:hAnsi="Goudy Old Style"/>
          <w:sz w:val="24"/>
          <w:szCs w:val="24"/>
        </w:rPr>
        <w:t>Upacara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Besar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Diperingati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Tiga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Kali </w:t>
      </w:r>
      <w:proofErr w:type="spellStart"/>
      <w:r w:rsidRPr="00993DD4">
        <w:rPr>
          <w:rFonts w:ascii="Goudy Old Style" w:hAnsi="Goudy Old Style"/>
          <w:sz w:val="24"/>
          <w:szCs w:val="24"/>
        </w:rPr>
        <w:t>Setahun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) yang </w:t>
      </w:r>
      <w:proofErr w:type="spellStart"/>
      <w:r w:rsidRPr="00993DD4">
        <w:rPr>
          <w:rFonts w:ascii="Goudy Old Style" w:hAnsi="Goudy Old Style"/>
          <w:sz w:val="24"/>
          <w:szCs w:val="24"/>
        </w:rPr>
        <w:t>terdiri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Ndiha</w:t>
      </w:r>
      <w:proofErr w:type="spellEnd"/>
      <w:r w:rsidRPr="00993DD4">
        <w:rPr>
          <w:rFonts w:ascii="Goudy Old Style" w:hAnsi="Goudy Old Style"/>
          <w:i/>
          <w:sz w:val="24"/>
          <w:szCs w:val="24"/>
        </w:rPr>
        <w:t xml:space="preserve"> Molu (</w:t>
      </w:r>
      <w:proofErr w:type="spellStart"/>
      <w:r w:rsidRPr="00993DD4">
        <w:rPr>
          <w:rFonts w:ascii="Goudy Old Style" w:hAnsi="Goudy Old Style"/>
          <w:sz w:val="24"/>
          <w:szCs w:val="24"/>
        </w:rPr>
        <w:t>Maulid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Nabi), </w:t>
      </w:r>
      <w:r w:rsidRPr="00993DD4">
        <w:rPr>
          <w:rFonts w:ascii="Goudy Old Style" w:hAnsi="Goudy Old Style"/>
          <w:i/>
          <w:sz w:val="24"/>
          <w:szCs w:val="24"/>
        </w:rPr>
        <w:t xml:space="preserve">Aru Raja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To’i</w:t>
      </w:r>
      <w:proofErr w:type="spellEnd"/>
      <w:r w:rsidRPr="00993DD4">
        <w:rPr>
          <w:rFonts w:ascii="Goudy Old Style" w:hAnsi="Goudy Old Style"/>
          <w:i/>
          <w:sz w:val="24"/>
          <w:szCs w:val="24"/>
        </w:rPr>
        <w:t xml:space="preserve"> </w:t>
      </w:r>
      <w:r w:rsidRPr="00993DD4">
        <w:rPr>
          <w:rFonts w:ascii="Goudy Old Style" w:hAnsi="Goudy Old Style"/>
          <w:sz w:val="24"/>
          <w:szCs w:val="24"/>
        </w:rPr>
        <w:t xml:space="preserve">(Hari Raya </w:t>
      </w:r>
      <w:proofErr w:type="spellStart"/>
      <w:r w:rsidRPr="00993DD4">
        <w:rPr>
          <w:rFonts w:ascii="Goudy Old Style" w:hAnsi="Goudy Old Style"/>
          <w:sz w:val="24"/>
          <w:szCs w:val="24"/>
        </w:rPr>
        <w:t>Idul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Fitri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), dan </w:t>
      </w:r>
      <w:r w:rsidRPr="00993DD4">
        <w:rPr>
          <w:rFonts w:ascii="Goudy Old Style" w:hAnsi="Goudy Old Style"/>
          <w:i/>
          <w:sz w:val="24"/>
          <w:szCs w:val="24"/>
        </w:rPr>
        <w:t xml:space="preserve">Aru Raja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Na’e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(Hari Raya </w:t>
      </w:r>
      <w:proofErr w:type="spellStart"/>
      <w:r w:rsidRPr="00993DD4">
        <w:rPr>
          <w:rFonts w:ascii="Goudy Old Style" w:hAnsi="Goudy Old Style"/>
          <w:sz w:val="24"/>
          <w:szCs w:val="24"/>
        </w:rPr>
        <w:t>Idul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Adha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) (Abdullah, 1995: 62).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hal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ini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pihak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Kerajaan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menyiapkan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tanah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persawahan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dikenal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dengan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nama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r w:rsidRPr="00993DD4">
        <w:rPr>
          <w:rFonts w:ascii="Goudy Old Style" w:hAnsi="Goudy Old Style"/>
          <w:i/>
          <w:sz w:val="24"/>
          <w:szCs w:val="24"/>
        </w:rPr>
        <w:t xml:space="preserve">Dana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Ngaha</w:t>
      </w:r>
      <w:proofErr w:type="spellEnd"/>
      <w:r w:rsidRPr="00993DD4">
        <w:rPr>
          <w:rFonts w:ascii="Goudy Old Style" w:hAnsi="Goudy Old Style"/>
          <w:i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Syara</w:t>
      </w:r>
      <w:proofErr w:type="spellEnd"/>
      <w:r w:rsidRPr="00993DD4">
        <w:rPr>
          <w:rFonts w:ascii="Goudy Old Style" w:hAnsi="Goudy Old Style"/>
          <w:i/>
          <w:sz w:val="24"/>
          <w:szCs w:val="24"/>
        </w:rPr>
        <w:t xml:space="preserve">’ </w:t>
      </w:r>
      <w:proofErr w:type="spellStart"/>
      <w:r w:rsidRPr="00993DD4">
        <w:rPr>
          <w:rFonts w:ascii="Goudy Old Style" w:hAnsi="Goudy Old Style"/>
          <w:sz w:val="24"/>
          <w:szCs w:val="24"/>
        </w:rPr>
        <w:t>seluas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200 Ha </w:t>
      </w:r>
      <w:proofErr w:type="spellStart"/>
      <w:r w:rsidRPr="00993DD4">
        <w:rPr>
          <w:rFonts w:ascii="Goudy Old Style" w:hAnsi="Goudy Old Style"/>
          <w:sz w:val="24"/>
          <w:szCs w:val="24"/>
        </w:rPr>
        <w:t>untuk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dijadikan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sebagai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sumber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dana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perayaan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Rawi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Na’e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Ma Tolu Kali Sa </w:t>
      </w:r>
      <w:proofErr w:type="spellStart"/>
      <w:r w:rsidRPr="00993DD4">
        <w:rPr>
          <w:rFonts w:ascii="Goudy Old Style" w:hAnsi="Goudy Old Style"/>
          <w:sz w:val="24"/>
          <w:szCs w:val="24"/>
        </w:rPr>
        <w:t>Mba’a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tersebut</w:t>
      </w:r>
      <w:proofErr w:type="spellEnd"/>
      <w:r w:rsidRPr="00993DD4">
        <w:rPr>
          <w:rFonts w:ascii="Goudy Old Style" w:hAnsi="Goudy Old Style"/>
          <w:sz w:val="24"/>
          <w:szCs w:val="24"/>
        </w:rPr>
        <w:t>.</w:t>
      </w:r>
    </w:p>
    <w:p w14:paraId="6E493B98" w14:textId="77777777" w:rsidR="002F57EC" w:rsidRPr="00993DD4" w:rsidRDefault="002F57EC" w:rsidP="002F57EC">
      <w:pPr>
        <w:pStyle w:val="NoSpacing"/>
        <w:spacing w:before="120" w:after="120"/>
        <w:ind w:firstLine="567"/>
        <w:rPr>
          <w:rFonts w:ascii="Goudy Old Style" w:hAnsi="Goudy Old Style"/>
          <w:sz w:val="24"/>
          <w:szCs w:val="24"/>
        </w:rPr>
      </w:pPr>
      <w:r w:rsidRPr="00993DD4">
        <w:rPr>
          <w:rFonts w:ascii="Goudy Old Style" w:hAnsi="Goudy Old Style"/>
          <w:sz w:val="24"/>
          <w:szCs w:val="24"/>
        </w:rPr>
        <w:t xml:space="preserve">Sejarah </w:t>
      </w:r>
      <w:proofErr w:type="spellStart"/>
      <w:r w:rsidRPr="00993DD4">
        <w:rPr>
          <w:rFonts w:ascii="Goudy Old Style" w:hAnsi="Goudy Old Style"/>
          <w:sz w:val="24"/>
          <w:szCs w:val="24"/>
        </w:rPr>
        <w:t>tentang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Kerajaan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pada </w:t>
      </w:r>
      <w:proofErr w:type="spellStart"/>
      <w:r w:rsidRPr="00993DD4">
        <w:rPr>
          <w:rFonts w:ascii="Goudy Old Style" w:hAnsi="Goudy Old Style"/>
          <w:sz w:val="24"/>
          <w:szCs w:val="24"/>
        </w:rPr>
        <w:t>abad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ke-17 </w:t>
      </w:r>
      <w:proofErr w:type="spellStart"/>
      <w:r w:rsidRPr="00993DD4">
        <w:rPr>
          <w:rFonts w:ascii="Goudy Old Style" w:hAnsi="Goudy Old Style"/>
          <w:sz w:val="24"/>
          <w:szCs w:val="24"/>
        </w:rPr>
        <w:t>terutama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berkaitan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dengan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proses </w:t>
      </w:r>
      <w:proofErr w:type="spellStart"/>
      <w:r w:rsidRPr="00993DD4">
        <w:rPr>
          <w:rFonts w:ascii="Goudy Old Style" w:hAnsi="Goudy Old Style"/>
          <w:sz w:val="24"/>
          <w:szCs w:val="24"/>
        </w:rPr>
        <w:t>Islamisasi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sudah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banyak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ditulis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</w:t>
      </w:r>
      <w:proofErr w:type="spellStart"/>
      <w:r w:rsidRPr="00993DD4">
        <w:rPr>
          <w:rFonts w:ascii="Goudy Old Style" w:hAnsi="Goudy Old Style"/>
          <w:sz w:val="24"/>
          <w:szCs w:val="24"/>
        </w:rPr>
        <w:t>diteliti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oleh para </w:t>
      </w:r>
      <w:proofErr w:type="spellStart"/>
      <w:r w:rsidRPr="00993DD4">
        <w:rPr>
          <w:rFonts w:ascii="Goudy Old Style" w:hAnsi="Goudy Old Style"/>
          <w:sz w:val="24"/>
          <w:szCs w:val="24"/>
        </w:rPr>
        <w:t>sejarawan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baik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sejarawan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lokal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maupun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sejarawan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berskala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nasional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993DD4">
        <w:rPr>
          <w:rFonts w:ascii="Goudy Old Style" w:hAnsi="Goudy Old Style"/>
          <w:sz w:val="24"/>
          <w:szCs w:val="24"/>
        </w:rPr>
        <w:t>Sejarawan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pertama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menulis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tentang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peranan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ulama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proses </w:t>
      </w:r>
      <w:proofErr w:type="spellStart"/>
      <w:r w:rsidRPr="00993DD4">
        <w:rPr>
          <w:rFonts w:ascii="Goudy Old Style" w:hAnsi="Goudy Old Style"/>
          <w:sz w:val="24"/>
          <w:szCs w:val="24"/>
        </w:rPr>
        <w:t>Islamisasi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di </w:t>
      </w:r>
      <w:proofErr w:type="spellStart"/>
      <w:r w:rsidRPr="00993DD4">
        <w:rPr>
          <w:rFonts w:ascii="Goudy Old Style" w:hAnsi="Goudy Old Style"/>
          <w:sz w:val="24"/>
          <w:szCs w:val="24"/>
        </w:rPr>
        <w:t>Kepulauan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Nusantara </w:t>
      </w:r>
      <w:proofErr w:type="spellStart"/>
      <w:r w:rsidRPr="00993DD4">
        <w:rPr>
          <w:rFonts w:ascii="Goudy Old Style" w:hAnsi="Goudy Old Style"/>
          <w:sz w:val="24"/>
          <w:szCs w:val="24"/>
        </w:rPr>
        <w:t>adalah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sebagai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beikut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: </w:t>
      </w:r>
    </w:p>
    <w:p w14:paraId="0A8030E1" w14:textId="77777777" w:rsidR="002F57EC" w:rsidRPr="00993DD4" w:rsidRDefault="002F57EC" w:rsidP="002F57EC">
      <w:pPr>
        <w:pStyle w:val="NoSpacing"/>
        <w:spacing w:before="120" w:after="120"/>
        <w:ind w:firstLine="567"/>
        <w:rPr>
          <w:rFonts w:ascii="Goudy Old Style" w:hAnsi="Goudy Old Style"/>
          <w:sz w:val="24"/>
          <w:szCs w:val="24"/>
        </w:rPr>
      </w:pPr>
      <w:proofErr w:type="spellStart"/>
      <w:r w:rsidRPr="00993DD4">
        <w:rPr>
          <w:rFonts w:ascii="Goudy Old Style" w:hAnsi="Goudy Old Style"/>
          <w:sz w:val="24"/>
          <w:szCs w:val="24"/>
        </w:rPr>
        <w:t>Azyumardi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Azra (1994) yang </w:t>
      </w:r>
      <w:proofErr w:type="spellStart"/>
      <w:r w:rsidRPr="00993DD4">
        <w:rPr>
          <w:rFonts w:ascii="Goudy Old Style" w:hAnsi="Goudy Old Style"/>
          <w:sz w:val="24"/>
          <w:szCs w:val="24"/>
        </w:rPr>
        <w:t>menulis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buku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berjudul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Jaringan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Ulama Timur Tengah dan </w:t>
      </w:r>
      <w:proofErr w:type="spellStart"/>
      <w:r w:rsidRPr="00993DD4">
        <w:rPr>
          <w:rFonts w:ascii="Goudy Old Style" w:hAnsi="Goudy Old Style"/>
          <w:sz w:val="24"/>
          <w:szCs w:val="24"/>
        </w:rPr>
        <w:t>Kepulauan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Nusantara Abad XVII dan XVIII: </w:t>
      </w:r>
      <w:proofErr w:type="spellStart"/>
      <w:r w:rsidRPr="00993DD4">
        <w:rPr>
          <w:rFonts w:ascii="Goudy Old Style" w:hAnsi="Goudy Old Style"/>
          <w:sz w:val="24"/>
          <w:szCs w:val="24"/>
        </w:rPr>
        <w:t>Melacak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Akar-Akar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Pembaruan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Pemikiran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Islam di Indonesia </w:t>
      </w:r>
      <w:proofErr w:type="spellStart"/>
      <w:r w:rsidRPr="00993DD4">
        <w:rPr>
          <w:rFonts w:ascii="Goudy Old Style" w:hAnsi="Goudy Old Style"/>
          <w:sz w:val="24"/>
          <w:szCs w:val="24"/>
        </w:rPr>
        <w:t>Buku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ini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merupakan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disertasi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penulis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diajukan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kepada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Departemen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Sejarah Universitas Columbia AS. </w:t>
      </w:r>
    </w:p>
    <w:p w14:paraId="72DFE88C" w14:textId="77777777" w:rsidR="002F57EC" w:rsidRPr="00993DD4" w:rsidRDefault="002F57EC" w:rsidP="002F57EC">
      <w:pPr>
        <w:pStyle w:val="NoSpacing"/>
        <w:spacing w:before="120" w:after="120"/>
        <w:ind w:firstLine="567"/>
        <w:rPr>
          <w:rFonts w:ascii="Goudy Old Style" w:hAnsi="Goudy Old Style"/>
          <w:i/>
          <w:sz w:val="24"/>
          <w:szCs w:val="24"/>
        </w:rPr>
      </w:pP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buku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tersebut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digambarkan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secara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jelas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</w:t>
      </w:r>
      <w:proofErr w:type="spellStart"/>
      <w:r w:rsidRPr="00993DD4">
        <w:rPr>
          <w:rFonts w:ascii="Goudy Old Style" w:hAnsi="Goudy Old Style"/>
          <w:sz w:val="24"/>
          <w:szCs w:val="24"/>
        </w:rPr>
        <w:t>terarah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tentang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bagaimana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hubungan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awal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antara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Timur Tengah </w:t>
      </w:r>
      <w:proofErr w:type="spellStart"/>
      <w:r w:rsidRPr="00993DD4">
        <w:rPr>
          <w:rFonts w:ascii="Goudy Old Style" w:hAnsi="Goudy Old Style"/>
          <w:sz w:val="24"/>
          <w:szCs w:val="24"/>
        </w:rPr>
        <w:t>dengan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Kepulauan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Nusantara, </w:t>
      </w:r>
      <w:proofErr w:type="spellStart"/>
      <w:r w:rsidRPr="00993DD4">
        <w:rPr>
          <w:rFonts w:ascii="Goudy Old Style" w:hAnsi="Goudy Old Style"/>
          <w:sz w:val="24"/>
          <w:szCs w:val="24"/>
        </w:rPr>
        <w:t>serta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bagaimana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kedudukan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kawasan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Makkah dan Madinah </w:t>
      </w:r>
      <w:proofErr w:type="spellStart"/>
      <w:r w:rsidRPr="00993DD4">
        <w:rPr>
          <w:rFonts w:ascii="Goudy Old Style" w:hAnsi="Goudy Old Style"/>
          <w:sz w:val="24"/>
          <w:szCs w:val="24"/>
        </w:rPr>
        <w:t>sebagai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pusat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jaringan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keilmuan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Islam yang </w:t>
      </w:r>
      <w:proofErr w:type="spellStart"/>
      <w:r w:rsidRPr="00993DD4">
        <w:rPr>
          <w:rFonts w:ascii="Goudy Old Style" w:hAnsi="Goudy Old Style"/>
          <w:sz w:val="24"/>
          <w:szCs w:val="24"/>
        </w:rPr>
        <w:t>melahirkan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banyak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Ulama </w:t>
      </w:r>
      <w:proofErr w:type="spellStart"/>
      <w:r w:rsidRPr="00993DD4">
        <w:rPr>
          <w:rFonts w:ascii="Goudy Old Style" w:hAnsi="Goudy Old Style"/>
          <w:sz w:val="24"/>
          <w:szCs w:val="24"/>
        </w:rPr>
        <w:t>dari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Nusantara </w:t>
      </w:r>
      <w:proofErr w:type="spellStart"/>
      <w:r w:rsidRPr="00993DD4">
        <w:rPr>
          <w:rFonts w:ascii="Goudy Old Style" w:hAnsi="Goudy Old Style"/>
          <w:sz w:val="24"/>
          <w:szCs w:val="24"/>
        </w:rPr>
        <w:t>sehingga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jaringan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tersebut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menyebarluas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hingga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Kepulauan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Nusantara yang </w:t>
      </w:r>
      <w:proofErr w:type="spellStart"/>
      <w:r w:rsidRPr="00993DD4">
        <w:rPr>
          <w:rFonts w:ascii="Goudy Old Style" w:hAnsi="Goudy Old Style"/>
          <w:sz w:val="24"/>
          <w:szCs w:val="24"/>
        </w:rPr>
        <w:t>sekaligus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mempercepat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proses </w:t>
      </w:r>
      <w:proofErr w:type="spellStart"/>
      <w:r w:rsidRPr="00993DD4">
        <w:rPr>
          <w:rFonts w:ascii="Goudy Old Style" w:hAnsi="Goudy Old Style"/>
          <w:sz w:val="24"/>
          <w:szCs w:val="24"/>
        </w:rPr>
        <w:t>Islamisasi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di Nusantara.</w:t>
      </w:r>
    </w:p>
    <w:p w14:paraId="12E947A3" w14:textId="77777777" w:rsidR="002F57EC" w:rsidRPr="00993DD4" w:rsidRDefault="002F57EC" w:rsidP="002F57EC">
      <w:pPr>
        <w:pStyle w:val="NoSpacing"/>
        <w:spacing w:before="120" w:after="120"/>
        <w:ind w:firstLine="567"/>
        <w:rPr>
          <w:rFonts w:ascii="Goudy Old Style" w:hAnsi="Goudy Old Style"/>
          <w:sz w:val="24"/>
          <w:szCs w:val="24"/>
        </w:rPr>
      </w:pPr>
      <w:proofErr w:type="spellStart"/>
      <w:r w:rsidRPr="00993DD4">
        <w:rPr>
          <w:rFonts w:ascii="Goudy Old Style" w:hAnsi="Goudy Old Style"/>
          <w:sz w:val="24"/>
          <w:szCs w:val="24"/>
        </w:rPr>
        <w:t>Penulis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sejarah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membahas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tentang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Penyebarluasan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Islam di Kerajaan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adalah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Muhammad Saleh (2006) yang </w:t>
      </w:r>
      <w:proofErr w:type="spellStart"/>
      <w:r w:rsidRPr="00993DD4">
        <w:rPr>
          <w:rFonts w:ascii="Goudy Old Style" w:hAnsi="Goudy Old Style"/>
          <w:sz w:val="24"/>
          <w:szCs w:val="24"/>
        </w:rPr>
        <w:t>berjudul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Islamisasi</w:t>
      </w:r>
      <w:proofErr w:type="spellEnd"/>
      <w:r w:rsidRPr="00993DD4">
        <w:rPr>
          <w:rFonts w:ascii="Goudy Old Style" w:hAnsi="Goudy Old Style"/>
          <w:i/>
          <w:sz w:val="24"/>
          <w:szCs w:val="24"/>
        </w:rPr>
        <w:t xml:space="preserve"> Kerajaan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i/>
          <w:sz w:val="24"/>
          <w:szCs w:val="24"/>
        </w:rPr>
        <w:t xml:space="preserve"> 1621-1667</w:t>
      </w:r>
      <w:r w:rsidRPr="00993DD4">
        <w:rPr>
          <w:rFonts w:ascii="Goudy Old Style" w:hAnsi="Goudy Old Style"/>
          <w:sz w:val="24"/>
          <w:szCs w:val="24"/>
        </w:rPr>
        <w:t>;</w:t>
      </w:r>
      <w:r w:rsidRPr="00993DD4">
        <w:rPr>
          <w:rFonts w:ascii="Goudy Old Style" w:hAnsi="Goudy Old Style"/>
          <w:i/>
          <w:sz w:val="24"/>
          <w:szCs w:val="24"/>
        </w:rPr>
        <w:t xml:space="preserve"> Sisi Lain</w:t>
      </w:r>
      <w:r w:rsidRPr="00993DD4">
        <w:rPr>
          <w:rFonts w:ascii="Goudy Old Style" w:hAnsi="Goudy Old Style"/>
          <w:sz w:val="24"/>
          <w:szCs w:val="24"/>
        </w:rPr>
        <w:t xml:space="preserve"> </w:t>
      </w:r>
      <w:r w:rsidRPr="00993DD4">
        <w:rPr>
          <w:rFonts w:ascii="Goudy Old Style" w:hAnsi="Goudy Old Style"/>
          <w:i/>
          <w:sz w:val="24"/>
          <w:szCs w:val="24"/>
        </w:rPr>
        <w:t xml:space="preserve">Masuk Dan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Berkembangnya</w:t>
      </w:r>
      <w:proofErr w:type="spellEnd"/>
      <w:r w:rsidRPr="00993DD4">
        <w:rPr>
          <w:rFonts w:ascii="Goudy Old Style" w:hAnsi="Goudy Old Style"/>
          <w:i/>
          <w:sz w:val="24"/>
          <w:szCs w:val="24"/>
        </w:rPr>
        <w:t xml:space="preserve"> Islam Di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Bumi</w:t>
      </w:r>
      <w:proofErr w:type="spellEnd"/>
      <w:r w:rsidRPr="00993DD4">
        <w:rPr>
          <w:rFonts w:ascii="Goudy Old Style" w:hAnsi="Goudy Old Style"/>
          <w:i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Mbojo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993DD4">
        <w:rPr>
          <w:rFonts w:ascii="Goudy Old Style" w:hAnsi="Goudy Old Style"/>
          <w:sz w:val="24"/>
          <w:szCs w:val="24"/>
        </w:rPr>
        <w:t>Karya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ini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merupakan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Thesis </w:t>
      </w:r>
      <w:proofErr w:type="spellStart"/>
      <w:r w:rsidRPr="00993DD4">
        <w:rPr>
          <w:rFonts w:ascii="Goudy Old Style" w:hAnsi="Goudy Old Style"/>
          <w:sz w:val="24"/>
          <w:szCs w:val="24"/>
        </w:rPr>
        <w:t>penulis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diajukan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kepada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Program </w:t>
      </w:r>
      <w:proofErr w:type="spellStart"/>
      <w:r w:rsidRPr="00993DD4">
        <w:rPr>
          <w:rFonts w:ascii="Goudy Old Style" w:hAnsi="Goudy Old Style"/>
          <w:sz w:val="24"/>
          <w:szCs w:val="24"/>
        </w:rPr>
        <w:t>Pascasarjana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Universitas Negeri Makassar.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tulisannya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penulis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menggambarkan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tentang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bagaimana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proses </w:t>
      </w:r>
      <w:proofErr w:type="spellStart"/>
      <w:r w:rsidRPr="00993DD4">
        <w:rPr>
          <w:rFonts w:ascii="Goudy Old Style" w:hAnsi="Goudy Old Style"/>
          <w:sz w:val="24"/>
          <w:szCs w:val="24"/>
        </w:rPr>
        <w:t>Islamisasi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Kerajaan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berlangsung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dua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arah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yaitu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arah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Barat dan </w:t>
      </w:r>
      <w:proofErr w:type="spellStart"/>
      <w:r w:rsidRPr="00993DD4">
        <w:rPr>
          <w:rFonts w:ascii="Goudy Old Style" w:hAnsi="Goudy Old Style"/>
          <w:sz w:val="24"/>
          <w:szCs w:val="24"/>
        </w:rPr>
        <w:t>arah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Utara. </w:t>
      </w:r>
      <w:proofErr w:type="spellStart"/>
      <w:r w:rsidRPr="00993DD4">
        <w:rPr>
          <w:rFonts w:ascii="Goudy Old Style" w:hAnsi="Goudy Old Style"/>
          <w:sz w:val="24"/>
          <w:szCs w:val="24"/>
        </w:rPr>
        <w:t>Selanjutnya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penulis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berhasil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menggambarkan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tentang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peranan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Kerajaan Goa-</w:t>
      </w:r>
      <w:proofErr w:type="spellStart"/>
      <w:r w:rsidRPr="00993DD4">
        <w:rPr>
          <w:rFonts w:ascii="Goudy Old Style" w:hAnsi="Goudy Old Style"/>
          <w:sz w:val="24"/>
          <w:szCs w:val="24"/>
        </w:rPr>
        <w:t>Tallo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menanamkan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Ajaran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Islam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masyarakat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Kerajaan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pada </w:t>
      </w:r>
      <w:proofErr w:type="spellStart"/>
      <w:r w:rsidRPr="00993DD4">
        <w:rPr>
          <w:rFonts w:ascii="Goudy Old Style" w:hAnsi="Goudy Old Style"/>
          <w:sz w:val="24"/>
          <w:szCs w:val="24"/>
        </w:rPr>
        <w:t>abad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XVII.</w:t>
      </w:r>
    </w:p>
    <w:p w14:paraId="1A6DE699" w14:textId="77777777" w:rsidR="002F57EC" w:rsidRPr="00993DD4" w:rsidRDefault="002F57EC" w:rsidP="002F57EC">
      <w:pPr>
        <w:pStyle w:val="NoSpacing"/>
        <w:spacing w:before="120" w:after="120"/>
        <w:ind w:firstLine="567"/>
        <w:rPr>
          <w:rFonts w:ascii="Goudy Old Style" w:hAnsi="Goudy Old Style"/>
          <w:sz w:val="24"/>
          <w:szCs w:val="24"/>
          <w:lang w:val="id-ID"/>
        </w:rPr>
      </w:pPr>
      <w:proofErr w:type="spellStart"/>
      <w:r w:rsidRPr="00993DD4">
        <w:rPr>
          <w:rFonts w:ascii="Goudy Old Style" w:hAnsi="Goudy Old Style"/>
          <w:sz w:val="24"/>
          <w:szCs w:val="24"/>
        </w:rPr>
        <w:t>Historiografi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selanjutnya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adalah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ditulis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oleh </w:t>
      </w:r>
      <w:proofErr w:type="spellStart"/>
      <w:r w:rsidRPr="00993DD4">
        <w:rPr>
          <w:rFonts w:ascii="Goudy Old Style" w:hAnsi="Goudy Old Style"/>
          <w:sz w:val="24"/>
          <w:szCs w:val="24"/>
        </w:rPr>
        <w:t>Sejarawan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yaitu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M. </w:t>
      </w:r>
      <w:proofErr w:type="spellStart"/>
      <w:r w:rsidRPr="00993DD4">
        <w:rPr>
          <w:rFonts w:ascii="Goudy Old Style" w:hAnsi="Goudy Old Style"/>
          <w:sz w:val="24"/>
          <w:szCs w:val="24"/>
        </w:rPr>
        <w:t>Hilir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Ismail yang </w:t>
      </w:r>
      <w:proofErr w:type="spellStart"/>
      <w:r w:rsidRPr="00993DD4">
        <w:rPr>
          <w:rFonts w:ascii="Goudy Old Style" w:hAnsi="Goudy Old Style"/>
          <w:sz w:val="24"/>
          <w:szCs w:val="24"/>
        </w:rPr>
        <w:t>menulis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buku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berjudul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Kebangkitan</w:t>
      </w:r>
      <w:proofErr w:type="spellEnd"/>
      <w:r w:rsidRPr="00993DD4">
        <w:rPr>
          <w:rFonts w:ascii="Goudy Old Style" w:hAnsi="Goudy Old Style"/>
          <w:i/>
          <w:sz w:val="24"/>
          <w:szCs w:val="24"/>
        </w:rPr>
        <w:t xml:space="preserve"> Islam Di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tulisannya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penulis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berhasil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menggambarkan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tentang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bagaimana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perkembangan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Islam di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</w:t>
      </w:r>
    </w:p>
    <w:p w14:paraId="05343FC5" w14:textId="77777777" w:rsidR="002F57EC" w:rsidRPr="00993DD4" w:rsidRDefault="002F57EC" w:rsidP="002F57EC">
      <w:pPr>
        <w:pStyle w:val="NoSpacing"/>
        <w:tabs>
          <w:tab w:val="left" w:pos="284"/>
        </w:tabs>
        <w:spacing w:before="120" w:after="120"/>
        <w:ind w:firstLine="567"/>
        <w:rPr>
          <w:rFonts w:ascii="Goudy Old Style" w:hAnsi="Goudy Old Style"/>
          <w:sz w:val="24"/>
          <w:szCs w:val="24"/>
        </w:rPr>
      </w:pPr>
      <w:r w:rsidRPr="00993DD4">
        <w:rPr>
          <w:rFonts w:ascii="Goudy Old Style" w:hAnsi="Goudy Old Style"/>
          <w:sz w:val="24"/>
          <w:szCs w:val="24"/>
        </w:rPr>
        <w:lastRenderedPageBreak/>
        <w:t>Tulisan</w:t>
      </w:r>
      <w:r w:rsidRPr="00993DD4">
        <w:rPr>
          <w:rFonts w:ascii="Goudy Old Style" w:hAnsi="Goudy Old Style"/>
          <w:sz w:val="24"/>
          <w:szCs w:val="24"/>
          <w:lang w:val="id-ID"/>
        </w:rPr>
        <w:t xml:space="preserve"> yang</w:t>
      </w:r>
      <w:r w:rsidR="00993DD4" w:rsidRPr="00993DD4">
        <w:rPr>
          <w:rFonts w:ascii="Goudy Old Style" w:hAnsi="Goudy Old Style"/>
          <w:sz w:val="24"/>
          <w:szCs w:val="24"/>
          <w:lang w:val="id-ID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membahas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tentang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r w:rsidRPr="00993DD4">
        <w:rPr>
          <w:rFonts w:ascii="Goudy Old Style" w:hAnsi="Goudy Old Style"/>
          <w:sz w:val="24"/>
          <w:szCs w:val="24"/>
          <w:lang w:val="id-ID"/>
        </w:rPr>
        <w:t xml:space="preserve">peranan </w:t>
      </w:r>
      <w:r w:rsidRPr="00993DD4">
        <w:rPr>
          <w:rFonts w:ascii="Goudy Old Style" w:hAnsi="Goudy Old Style"/>
          <w:sz w:val="24"/>
          <w:szCs w:val="24"/>
        </w:rPr>
        <w:t>Kerajaan Goa-</w:t>
      </w:r>
      <w:proofErr w:type="spellStart"/>
      <w:r w:rsidRPr="00993DD4">
        <w:rPr>
          <w:rFonts w:ascii="Goudy Old Style" w:hAnsi="Goudy Old Style"/>
          <w:sz w:val="24"/>
          <w:szCs w:val="24"/>
        </w:rPr>
        <w:t>Tallo</w:t>
      </w:r>
      <w:proofErr w:type="spellEnd"/>
      <w:r w:rsidRPr="00993DD4">
        <w:rPr>
          <w:rFonts w:ascii="Goudy Old Style" w:hAnsi="Goudy Old Style"/>
          <w:sz w:val="24"/>
          <w:szCs w:val="24"/>
          <w:lang w:val="id-ID"/>
        </w:rPr>
        <w:t xml:space="preserve"> dalam proses </w:t>
      </w:r>
      <w:proofErr w:type="spellStart"/>
      <w:r w:rsidRPr="00993DD4">
        <w:rPr>
          <w:rFonts w:ascii="Goudy Old Style" w:hAnsi="Goudy Old Style"/>
          <w:sz w:val="24"/>
          <w:szCs w:val="24"/>
        </w:rPr>
        <w:t>penyebarluasan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r w:rsidRPr="00993DD4">
        <w:rPr>
          <w:rFonts w:ascii="Goudy Old Style" w:hAnsi="Goudy Old Style"/>
          <w:sz w:val="24"/>
          <w:szCs w:val="24"/>
          <w:lang w:val="id-ID"/>
        </w:rPr>
        <w:t>Islam</w:t>
      </w:r>
      <w:r w:rsidRPr="00993DD4">
        <w:rPr>
          <w:rFonts w:ascii="Goudy Old Style" w:hAnsi="Goudy Old Style"/>
          <w:sz w:val="24"/>
          <w:szCs w:val="24"/>
        </w:rPr>
        <w:t xml:space="preserve"> di</w:t>
      </w:r>
      <w:r w:rsidRPr="00993DD4">
        <w:rPr>
          <w:rFonts w:ascii="Goudy Old Style" w:hAnsi="Goudy Old Style"/>
          <w:sz w:val="24"/>
          <w:szCs w:val="24"/>
          <w:lang w:val="id-ID"/>
        </w:rPr>
        <w:t xml:space="preserve"> Kerajaan Bima pada abad XVII yaitu menjelaskan tentang bagaimana proses masuknya Islam di Kerajaan Bima sekaligus menjelaskan mengenai Peranan </w:t>
      </w:r>
      <w:r w:rsidRPr="00993DD4">
        <w:rPr>
          <w:rFonts w:ascii="Goudy Old Style" w:hAnsi="Goudy Old Style"/>
          <w:sz w:val="24"/>
          <w:szCs w:val="24"/>
        </w:rPr>
        <w:t>Kerajaan Goa-</w:t>
      </w:r>
      <w:proofErr w:type="spellStart"/>
      <w:r w:rsidRPr="00993DD4">
        <w:rPr>
          <w:rFonts w:ascii="Goudy Old Style" w:hAnsi="Goudy Old Style"/>
          <w:sz w:val="24"/>
          <w:szCs w:val="24"/>
        </w:rPr>
        <w:t>Tallo</w:t>
      </w:r>
      <w:proofErr w:type="spellEnd"/>
      <w:r w:rsidRPr="00993DD4">
        <w:rPr>
          <w:rFonts w:ascii="Goudy Old Style" w:hAnsi="Goudy Old Style"/>
          <w:sz w:val="24"/>
          <w:szCs w:val="24"/>
          <w:lang w:val="id-ID"/>
        </w:rPr>
        <w:t xml:space="preserve"> dalam proses </w:t>
      </w:r>
      <w:proofErr w:type="spellStart"/>
      <w:r w:rsidRPr="00993DD4">
        <w:rPr>
          <w:rFonts w:ascii="Goudy Old Style" w:hAnsi="Goudy Old Style"/>
          <w:sz w:val="24"/>
          <w:szCs w:val="24"/>
        </w:rPr>
        <w:t>penyebarluasan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r w:rsidRPr="00993DD4">
        <w:rPr>
          <w:rFonts w:ascii="Goudy Old Style" w:hAnsi="Goudy Old Style"/>
          <w:sz w:val="24"/>
          <w:szCs w:val="24"/>
          <w:lang w:val="id-ID"/>
        </w:rPr>
        <w:t>Islam di</w:t>
      </w:r>
      <w:r w:rsidR="00993DD4" w:rsidRPr="00993DD4">
        <w:rPr>
          <w:rFonts w:ascii="Goudy Old Style" w:hAnsi="Goudy Old Style"/>
          <w:sz w:val="24"/>
          <w:szCs w:val="24"/>
        </w:rPr>
        <w:t xml:space="preserve"> </w:t>
      </w:r>
      <w:r w:rsidRPr="00993DD4">
        <w:rPr>
          <w:rFonts w:ascii="Goudy Old Style" w:hAnsi="Goudy Old Style"/>
          <w:sz w:val="24"/>
          <w:szCs w:val="24"/>
          <w:lang w:val="id-ID"/>
        </w:rPr>
        <w:t>Kerajaan Bima.</w:t>
      </w:r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Sehingga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penulis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merasa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proposal </w:t>
      </w:r>
      <w:r w:rsidRPr="00993DD4">
        <w:rPr>
          <w:rFonts w:ascii="Goudy Old Style" w:hAnsi="Goudy Old Style"/>
          <w:sz w:val="24"/>
          <w:szCs w:val="24"/>
          <w:lang w:val="id-ID"/>
        </w:rPr>
        <w:t>yang di</w:t>
      </w:r>
      <w:proofErr w:type="spellStart"/>
      <w:r w:rsidRPr="00993DD4">
        <w:rPr>
          <w:rFonts w:ascii="Goudy Old Style" w:hAnsi="Goudy Old Style"/>
          <w:sz w:val="24"/>
          <w:szCs w:val="24"/>
        </w:rPr>
        <w:t>susun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ini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merupakan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karya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pertama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mengkaji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tentang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masalah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tersebut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993DD4">
        <w:rPr>
          <w:rFonts w:ascii="Goudy Old Style" w:hAnsi="Goudy Old Style"/>
          <w:sz w:val="24"/>
          <w:szCs w:val="24"/>
        </w:rPr>
        <w:t>Perlu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penulis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uraikan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tentang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beberapa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historiografi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revefan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dengan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diangkat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oleh</w:t>
      </w:r>
      <w:r w:rsidRPr="00993DD4">
        <w:rPr>
          <w:rFonts w:ascii="Goudy Old Style" w:hAnsi="Goudy Old Style"/>
          <w:sz w:val="24"/>
          <w:szCs w:val="24"/>
          <w:lang w:val="id-ID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penulis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dengan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harapan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bisa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membantu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penulis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menghimpun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data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penyusunan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skripsi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ini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nantinya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993DD4">
        <w:rPr>
          <w:rFonts w:ascii="Goudy Old Style" w:hAnsi="Goudy Old Style"/>
          <w:sz w:val="24"/>
          <w:szCs w:val="24"/>
        </w:rPr>
        <w:t>Penulis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r w:rsidRPr="00993DD4">
        <w:rPr>
          <w:rFonts w:ascii="Goudy Old Style" w:hAnsi="Goudy Old Style"/>
          <w:sz w:val="24"/>
          <w:szCs w:val="24"/>
          <w:lang w:val="id-ID"/>
        </w:rPr>
        <w:t xml:space="preserve">juga </w:t>
      </w:r>
      <w:proofErr w:type="spellStart"/>
      <w:r w:rsidRPr="00993DD4">
        <w:rPr>
          <w:rFonts w:ascii="Goudy Old Style" w:hAnsi="Goudy Old Style"/>
          <w:sz w:val="24"/>
          <w:szCs w:val="24"/>
        </w:rPr>
        <w:t>berhasil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menguraikan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tentang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masuknya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Islam di Kerajaan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</w:t>
      </w:r>
      <w:proofErr w:type="spellStart"/>
      <w:r w:rsidRPr="00993DD4">
        <w:rPr>
          <w:rFonts w:ascii="Goudy Old Style" w:hAnsi="Goudy Old Style"/>
          <w:sz w:val="24"/>
          <w:szCs w:val="24"/>
        </w:rPr>
        <w:t>Menjelaskan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tentang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r w:rsidRPr="00993DD4">
        <w:rPr>
          <w:rFonts w:ascii="Goudy Old Style" w:hAnsi="Goudy Old Style"/>
          <w:sz w:val="24"/>
          <w:szCs w:val="24"/>
          <w:lang w:val="id-ID"/>
        </w:rPr>
        <w:t xml:space="preserve">Peranan </w:t>
      </w:r>
      <w:proofErr w:type="spellStart"/>
      <w:r w:rsidRPr="00993DD4">
        <w:rPr>
          <w:rFonts w:ascii="Goudy Old Style" w:hAnsi="Goudy Old Style"/>
          <w:sz w:val="24"/>
          <w:szCs w:val="24"/>
        </w:rPr>
        <w:t>Peranan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Kerajaan Goa-</w:t>
      </w:r>
      <w:proofErr w:type="spellStart"/>
      <w:r w:rsidRPr="00993DD4">
        <w:rPr>
          <w:rFonts w:ascii="Goudy Old Style" w:hAnsi="Goudy Old Style"/>
          <w:sz w:val="24"/>
          <w:szCs w:val="24"/>
        </w:rPr>
        <w:t>Tallo</w:t>
      </w:r>
      <w:proofErr w:type="spellEnd"/>
      <w:r w:rsidRPr="00993DD4">
        <w:rPr>
          <w:rFonts w:ascii="Goudy Old Style" w:hAnsi="Goudy Old Style"/>
          <w:sz w:val="24"/>
          <w:szCs w:val="24"/>
          <w:lang w:val="id-ID"/>
        </w:rPr>
        <w:t xml:space="preserve"> dalam proses</w:t>
      </w:r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penyebarluasan</w:t>
      </w:r>
      <w:proofErr w:type="spellEnd"/>
      <w:r w:rsidRPr="00993DD4">
        <w:rPr>
          <w:rFonts w:ascii="Goudy Old Style" w:hAnsi="Goudy Old Style"/>
          <w:sz w:val="24"/>
          <w:szCs w:val="24"/>
          <w:lang w:val="id-ID"/>
        </w:rPr>
        <w:t xml:space="preserve"> Islam di Kerajaan Bima pada Abad ke XVII</w:t>
      </w:r>
    </w:p>
    <w:p w14:paraId="407F2748" w14:textId="77777777" w:rsidR="002F57EC" w:rsidRPr="00993DD4" w:rsidRDefault="002F57EC" w:rsidP="002F57EC">
      <w:pPr>
        <w:pStyle w:val="NoSpacing"/>
        <w:spacing w:before="120" w:after="120"/>
        <w:ind w:firstLine="567"/>
        <w:rPr>
          <w:rFonts w:ascii="Goudy Old Style" w:hAnsi="Goudy Old Style"/>
          <w:sz w:val="24"/>
          <w:szCs w:val="24"/>
        </w:rPr>
      </w:pPr>
      <w:r w:rsidRPr="00993DD4">
        <w:rPr>
          <w:rFonts w:ascii="Goudy Old Style" w:hAnsi="Goudy Old Style"/>
          <w:sz w:val="24"/>
          <w:szCs w:val="24"/>
        </w:rPr>
        <w:t xml:space="preserve">Setelah </w:t>
      </w:r>
      <w:proofErr w:type="spellStart"/>
      <w:r w:rsidRPr="00993DD4">
        <w:rPr>
          <w:rFonts w:ascii="Goudy Old Style" w:hAnsi="Goudy Old Style"/>
          <w:sz w:val="24"/>
          <w:szCs w:val="24"/>
        </w:rPr>
        <w:t>berhasil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menanamkan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ajaran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Islam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masyarakat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Kerajaan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di </w:t>
      </w:r>
      <w:proofErr w:type="spellStart"/>
      <w:r w:rsidRPr="00993DD4">
        <w:rPr>
          <w:rFonts w:ascii="Goudy Old Style" w:hAnsi="Goudy Old Style"/>
          <w:sz w:val="24"/>
          <w:szCs w:val="24"/>
        </w:rPr>
        <w:t>Islamkan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oleh 2 (</w:t>
      </w:r>
      <w:proofErr w:type="spellStart"/>
      <w:r w:rsidRPr="00993DD4">
        <w:rPr>
          <w:rFonts w:ascii="Goudy Old Style" w:hAnsi="Goudy Old Style"/>
          <w:sz w:val="24"/>
          <w:szCs w:val="24"/>
        </w:rPr>
        <w:t>dua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) ulama yang </w:t>
      </w:r>
      <w:proofErr w:type="spellStart"/>
      <w:r w:rsidRPr="00993DD4">
        <w:rPr>
          <w:rFonts w:ascii="Goudy Old Style" w:hAnsi="Goudy Old Style"/>
          <w:sz w:val="24"/>
          <w:szCs w:val="24"/>
        </w:rPr>
        <w:t>ditus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oleh Kerajaan Goa-</w:t>
      </w:r>
      <w:proofErr w:type="spellStart"/>
      <w:r w:rsidRPr="00993DD4">
        <w:rPr>
          <w:rFonts w:ascii="Goudy Old Style" w:hAnsi="Goudy Old Style"/>
          <w:sz w:val="24"/>
          <w:szCs w:val="24"/>
        </w:rPr>
        <w:t>Tallo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yaitu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Datuk Ri </w:t>
      </w:r>
      <w:proofErr w:type="spellStart"/>
      <w:r w:rsidRPr="00993DD4">
        <w:rPr>
          <w:rFonts w:ascii="Goudy Old Style" w:hAnsi="Goudy Old Style"/>
          <w:sz w:val="24"/>
          <w:szCs w:val="24"/>
        </w:rPr>
        <w:t>Bandang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Datuk Di </w:t>
      </w:r>
      <w:proofErr w:type="spellStart"/>
      <w:r w:rsidRPr="00993DD4">
        <w:rPr>
          <w:rFonts w:ascii="Goudy Old Style" w:hAnsi="Goudy Old Style"/>
          <w:sz w:val="24"/>
          <w:szCs w:val="24"/>
        </w:rPr>
        <w:t>Tiro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Raja </w:t>
      </w:r>
      <w:proofErr w:type="spellStart"/>
      <w:r w:rsidRPr="00993DD4">
        <w:rPr>
          <w:rFonts w:ascii="Goudy Old Style" w:hAnsi="Goudy Old Style"/>
          <w:sz w:val="24"/>
          <w:szCs w:val="24"/>
        </w:rPr>
        <w:t>Tallo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bernama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 </w:t>
      </w:r>
      <w:proofErr w:type="spellStart"/>
      <w:r w:rsidRPr="00993DD4">
        <w:rPr>
          <w:rFonts w:ascii="Goudy Old Style" w:hAnsi="Goudy Old Style"/>
          <w:sz w:val="24"/>
          <w:szCs w:val="24"/>
        </w:rPr>
        <w:t>Mallingkaang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Daeng </w:t>
      </w:r>
      <w:proofErr w:type="spellStart"/>
      <w:r w:rsidRPr="00993DD4">
        <w:rPr>
          <w:rFonts w:ascii="Goudy Old Style" w:hAnsi="Goudy Old Style"/>
          <w:sz w:val="24"/>
          <w:szCs w:val="24"/>
        </w:rPr>
        <w:t>Njori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Karaeng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Katangka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kemudian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bergelar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r w:rsidRPr="00993DD4">
        <w:rPr>
          <w:rFonts w:ascii="Goudy Old Style" w:hAnsi="Goudy Old Style"/>
          <w:i/>
          <w:sz w:val="24"/>
          <w:szCs w:val="24"/>
        </w:rPr>
        <w:t xml:space="preserve">Sultan Abdullah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Awwalul</w:t>
      </w:r>
      <w:proofErr w:type="spellEnd"/>
      <w:r w:rsidRPr="00993DD4">
        <w:rPr>
          <w:rFonts w:ascii="Goudy Old Style" w:hAnsi="Goudy Old Style"/>
          <w:i/>
          <w:sz w:val="24"/>
          <w:szCs w:val="24"/>
        </w:rPr>
        <w:t xml:space="preserve"> Islam</w:t>
      </w:r>
      <w:r w:rsidRPr="00993DD4">
        <w:rPr>
          <w:rFonts w:ascii="Goudy Old Style" w:hAnsi="Goudy Old Style"/>
          <w:sz w:val="24"/>
          <w:szCs w:val="24"/>
        </w:rPr>
        <w:t xml:space="preserve"> (Hamba Allah yang </w:t>
      </w:r>
      <w:proofErr w:type="spellStart"/>
      <w:r w:rsidRPr="00993DD4">
        <w:rPr>
          <w:rFonts w:ascii="Goudy Old Style" w:hAnsi="Goudy Old Style"/>
          <w:sz w:val="24"/>
          <w:szCs w:val="24"/>
        </w:rPr>
        <w:t>menerima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Islam </w:t>
      </w:r>
      <w:proofErr w:type="spellStart"/>
      <w:r w:rsidRPr="00993DD4">
        <w:rPr>
          <w:rFonts w:ascii="Goudy Old Style" w:hAnsi="Goudy Old Style"/>
          <w:sz w:val="24"/>
          <w:szCs w:val="24"/>
        </w:rPr>
        <w:t>pertama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) dan Raja </w:t>
      </w:r>
      <w:proofErr w:type="spellStart"/>
      <w:r w:rsidRPr="00993DD4">
        <w:rPr>
          <w:rFonts w:ascii="Goudy Old Style" w:hAnsi="Goudy Old Style"/>
          <w:sz w:val="24"/>
          <w:szCs w:val="24"/>
        </w:rPr>
        <w:t>Gowa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 </w:t>
      </w:r>
      <w:proofErr w:type="spellStart"/>
      <w:r w:rsidRPr="00993DD4">
        <w:rPr>
          <w:rFonts w:ascii="Goudy Old Style" w:hAnsi="Goudy Old Style"/>
          <w:sz w:val="24"/>
          <w:szCs w:val="24"/>
        </w:rPr>
        <w:t>Mangarangi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Daeng </w:t>
      </w:r>
      <w:proofErr w:type="spellStart"/>
      <w:r w:rsidRPr="00993DD4">
        <w:rPr>
          <w:rFonts w:ascii="Goudy Old Style" w:hAnsi="Goudy Old Style"/>
          <w:sz w:val="24"/>
          <w:szCs w:val="24"/>
        </w:rPr>
        <w:t>Manrabia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kemudian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bergelar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r w:rsidRPr="00993DD4">
        <w:rPr>
          <w:rFonts w:ascii="Goudy Old Style" w:hAnsi="Goudy Old Style"/>
          <w:i/>
          <w:sz w:val="24"/>
          <w:szCs w:val="24"/>
        </w:rPr>
        <w:t xml:space="preserve">Sultan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Alauddin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kemudian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dengan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semangat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Islam </w:t>
      </w:r>
      <w:proofErr w:type="spellStart"/>
      <w:r w:rsidRPr="00993DD4">
        <w:rPr>
          <w:rFonts w:ascii="Goudy Old Style" w:hAnsi="Goudy Old Style"/>
          <w:sz w:val="24"/>
          <w:szCs w:val="24"/>
        </w:rPr>
        <w:t>berusaha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menyebarluaskan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Islam </w:t>
      </w:r>
      <w:proofErr w:type="spellStart"/>
      <w:r w:rsidRPr="00993DD4">
        <w:rPr>
          <w:rFonts w:ascii="Goudy Old Style" w:hAnsi="Goudy Old Style"/>
          <w:sz w:val="24"/>
          <w:szCs w:val="24"/>
        </w:rPr>
        <w:t>keseluruh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kawasan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Sulawesi Selatan </w:t>
      </w:r>
      <w:proofErr w:type="spellStart"/>
      <w:r w:rsidRPr="00993DD4">
        <w:rPr>
          <w:rFonts w:ascii="Goudy Old Style" w:hAnsi="Goudy Old Style"/>
          <w:sz w:val="24"/>
          <w:szCs w:val="24"/>
        </w:rPr>
        <w:t>kemudian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berpaling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Selatan </w:t>
      </w:r>
      <w:proofErr w:type="spellStart"/>
      <w:r w:rsidRPr="00993DD4">
        <w:rPr>
          <w:rFonts w:ascii="Goudy Old Style" w:hAnsi="Goudy Old Style"/>
          <w:sz w:val="24"/>
          <w:szCs w:val="24"/>
        </w:rPr>
        <w:t>mengutus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panglima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untuk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menanamkan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pengaruh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ulama </w:t>
      </w:r>
      <w:proofErr w:type="spellStart"/>
      <w:r w:rsidRPr="00993DD4">
        <w:rPr>
          <w:rFonts w:ascii="Goudy Old Style" w:hAnsi="Goudy Old Style"/>
          <w:sz w:val="24"/>
          <w:szCs w:val="24"/>
        </w:rPr>
        <w:t>untuk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menyebarluaskan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Islam di </w:t>
      </w:r>
      <w:proofErr w:type="spellStart"/>
      <w:r w:rsidRPr="00993DD4">
        <w:rPr>
          <w:rFonts w:ascii="Goudy Old Style" w:hAnsi="Goudy Old Style"/>
          <w:sz w:val="24"/>
          <w:szCs w:val="24"/>
        </w:rPr>
        <w:t>Kepulauan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Nusa Tenggara </w:t>
      </w:r>
      <w:proofErr w:type="spellStart"/>
      <w:r w:rsidRPr="00993DD4">
        <w:rPr>
          <w:rFonts w:ascii="Goudy Old Style" w:hAnsi="Goudy Old Style"/>
          <w:sz w:val="24"/>
          <w:szCs w:val="24"/>
        </w:rPr>
        <w:t>termasuk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Kerajaan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</w:t>
      </w:r>
    </w:p>
    <w:p w14:paraId="6912D044" w14:textId="77777777" w:rsidR="002F57EC" w:rsidRPr="00993DD4" w:rsidRDefault="002F57EC" w:rsidP="002F57EC">
      <w:pPr>
        <w:pStyle w:val="NoSpacing"/>
        <w:spacing w:before="120" w:after="120"/>
        <w:ind w:firstLine="567"/>
        <w:rPr>
          <w:rFonts w:ascii="Goudy Old Style" w:hAnsi="Goudy Old Style"/>
          <w:sz w:val="24"/>
          <w:szCs w:val="24"/>
        </w:rPr>
      </w:pPr>
      <w:proofErr w:type="spellStart"/>
      <w:r w:rsidRPr="00993DD4">
        <w:rPr>
          <w:rFonts w:ascii="Goudy Old Style" w:hAnsi="Goudy Old Style"/>
          <w:sz w:val="24"/>
          <w:szCs w:val="24"/>
        </w:rPr>
        <w:t>Kedatangan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utusan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Kerajaan Goa-</w:t>
      </w:r>
      <w:proofErr w:type="spellStart"/>
      <w:r w:rsidRPr="00993DD4">
        <w:rPr>
          <w:rFonts w:ascii="Goudy Old Style" w:hAnsi="Goudy Old Style"/>
          <w:sz w:val="24"/>
          <w:szCs w:val="24"/>
        </w:rPr>
        <w:t>Tallo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menambah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dimensi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baru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kehidupan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masyarakat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Kerajaan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pada </w:t>
      </w:r>
      <w:proofErr w:type="spellStart"/>
      <w:r w:rsidRPr="00993DD4">
        <w:rPr>
          <w:rFonts w:ascii="Goudy Old Style" w:hAnsi="Goudy Old Style"/>
          <w:sz w:val="24"/>
          <w:szCs w:val="24"/>
        </w:rPr>
        <w:t>abad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VII, </w:t>
      </w:r>
      <w:proofErr w:type="spellStart"/>
      <w:r w:rsidRPr="00993DD4">
        <w:rPr>
          <w:rFonts w:ascii="Goudy Old Style" w:hAnsi="Goudy Old Style"/>
          <w:sz w:val="24"/>
          <w:szCs w:val="24"/>
        </w:rPr>
        <w:t>adanya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ulama </w:t>
      </w:r>
      <w:proofErr w:type="spellStart"/>
      <w:r w:rsidRPr="00993DD4">
        <w:rPr>
          <w:rFonts w:ascii="Goudy Old Style" w:hAnsi="Goudy Old Style"/>
          <w:sz w:val="24"/>
          <w:szCs w:val="24"/>
        </w:rPr>
        <w:t>inilah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kemudian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memperkenalkan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Islam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Kerajaan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golongan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bangsawan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lainnya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serta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masyarakat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luas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masih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awam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hal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agama Islam. Adapun </w:t>
      </w:r>
      <w:proofErr w:type="spellStart"/>
      <w:r w:rsidRPr="00993DD4">
        <w:rPr>
          <w:rFonts w:ascii="Goudy Old Style" w:hAnsi="Goudy Old Style"/>
          <w:sz w:val="24"/>
          <w:szCs w:val="24"/>
        </w:rPr>
        <w:t>tujuan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penulisan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ini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yaitu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Untuk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mengetahui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r w:rsidR="00AB3F05" w:rsidRPr="00993DD4">
        <w:rPr>
          <w:rFonts w:ascii="Goudy Old Style" w:hAnsi="Goudy Old Style"/>
          <w:sz w:val="24"/>
          <w:szCs w:val="24"/>
        </w:rPr>
        <w:t xml:space="preserve">proses </w:t>
      </w:r>
      <w:proofErr w:type="spellStart"/>
      <w:r w:rsidR="00AB3F05" w:rsidRPr="00993DD4">
        <w:rPr>
          <w:rFonts w:ascii="Goudy Old Style" w:hAnsi="Goudy Old Style"/>
          <w:sz w:val="24"/>
          <w:szCs w:val="24"/>
        </w:rPr>
        <w:t>masuknya</w:t>
      </w:r>
      <w:proofErr w:type="spellEnd"/>
      <w:r w:rsidR="00AB3F05" w:rsidRPr="00993DD4">
        <w:rPr>
          <w:rFonts w:ascii="Goudy Old Style" w:hAnsi="Goudy Old Style"/>
          <w:sz w:val="24"/>
          <w:szCs w:val="24"/>
        </w:rPr>
        <w:t xml:space="preserve"> Agama </w:t>
      </w:r>
      <w:proofErr w:type="spellStart"/>
      <w:r w:rsidR="00AB3F05" w:rsidRPr="00993DD4">
        <w:rPr>
          <w:rFonts w:ascii="Goudy Old Style" w:hAnsi="Goudy Old Style"/>
          <w:sz w:val="24"/>
          <w:szCs w:val="24"/>
        </w:rPr>
        <w:t>islam</w:t>
      </w:r>
      <w:proofErr w:type="spellEnd"/>
      <w:r w:rsidR="00AB3F05" w:rsidRPr="00993DD4">
        <w:rPr>
          <w:rFonts w:ascii="Goudy Old Style" w:hAnsi="Goudy Old Style"/>
          <w:sz w:val="24"/>
          <w:szCs w:val="24"/>
        </w:rPr>
        <w:t xml:space="preserve"> di</w:t>
      </w:r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Kesultanan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pada </w:t>
      </w:r>
      <w:proofErr w:type="spellStart"/>
      <w:r w:rsidRPr="00993DD4">
        <w:rPr>
          <w:rFonts w:ascii="Goudy Old Style" w:hAnsi="Goudy Old Style"/>
          <w:sz w:val="24"/>
          <w:szCs w:val="24"/>
        </w:rPr>
        <w:t>abad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XVII., dan </w:t>
      </w:r>
      <w:proofErr w:type="spellStart"/>
      <w:r w:rsidRPr="00993DD4">
        <w:rPr>
          <w:rFonts w:ascii="Goudy Old Style" w:hAnsi="Goudy Old Style"/>
          <w:sz w:val="24"/>
          <w:szCs w:val="24"/>
        </w:rPr>
        <w:t>Untuk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mengetahui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peranan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AB3F05" w:rsidRPr="00993DD4">
        <w:rPr>
          <w:rFonts w:ascii="Goudy Old Style" w:hAnsi="Goudy Old Style"/>
          <w:sz w:val="24"/>
          <w:szCs w:val="24"/>
        </w:rPr>
        <w:t>Uaalam</w:t>
      </w:r>
      <w:proofErr w:type="spellEnd"/>
      <w:r w:rsidR="00AB3F05"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</w:t>
      </w:r>
      <w:r w:rsidR="00AB3F05" w:rsidRPr="00993DD4">
        <w:rPr>
          <w:rFonts w:ascii="Goudy Old Style" w:hAnsi="Goudy Old Style"/>
          <w:sz w:val="24"/>
          <w:szCs w:val="24"/>
        </w:rPr>
        <w:t>esutanan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Goa-</w:t>
      </w:r>
      <w:proofErr w:type="spellStart"/>
      <w:r w:rsidRPr="00993DD4">
        <w:rPr>
          <w:rFonts w:ascii="Goudy Old Style" w:hAnsi="Goudy Old Style"/>
          <w:sz w:val="24"/>
          <w:szCs w:val="24"/>
        </w:rPr>
        <w:t>Tallo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proses </w:t>
      </w:r>
      <w:proofErr w:type="spellStart"/>
      <w:r w:rsidRPr="00993DD4">
        <w:rPr>
          <w:rFonts w:ascii="Goudy Old Style" w:hAnsi="Goudy Old Style"/>
          <w:sz w:val="24"/>
          <w:szCs w:val="24"/>
        </w:rPr>
        <w:t>penyebarluasan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Islam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berbagai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aspek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kehidupan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di Kerajaan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pada </w:t>
      </w:r>
      <w:proofErr w:type="spellStart"/>
      <w:r w:rsidRPr="00993DD4">
        <w:rPr>
          <w:rFonts w:ascii="Goudy Old Style" w:hAnsi="Goudy Old Style"/>
          <w:sz w:val="24"/>
          <w:szCs w:val="24"/>
        </w:rPr>
        <w:t>abad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XVII.</w:t>
      </w:r>
    </w:p>
    <w:p w14:paraId="11CCBC1D" w14:textId="77777777" w:rsidR="002F57EC" w:rsidRPr="00993DD4" w:rsidRDefault="00810A82" w:rsidP="00AD180A">
      <w:pPr>
        <w:pStyle w:val="ListParagraph"/>
        <w:numPr>
          <w:ilvl w:val="0"/>
          <w:numId w:val="1"/>
        </w:numPr>
        <w:spacing w:before="240" w:after="120"/>
        <w:ind w:left="284" w:hanging="284"/>
        <w:outlineLvl w:val="0"/>
        <w:rPr>
          <w:rFonts w:ascii="Goudy Old Style" w:hAnsi="Goudy Old Style"/>
          <w:b/>
          <w:sz w:val="24"/>
          <w:szCs w:val="24"/>
        </w:rPr>
      </w:pPr>
      <w:r w:rsidRPr="00993DD4">
        <w:rPr>
          <w:rFonts w:ascii="Goudy Old Style" w:hAnsi="Goudy Old Style"/>
          <w:b/>
          <w:sz w:val="24"/>
          <w:szCs w:val="24"/>
        </w:rPr>
        <w:t>METODE PENELITIAN</w:t>
      </w:r>
    </w:p>
    <w:p w14:paraId="76595E3A" w14:textId="77777777" w:rsidR="00AD180A" w:rsidRPr="00993DD4" w:rsidRDefault="00AD180A" w:rsidP="00DF4504">
      <w:pPr>
        <w:pStyle w:val="NoSpacing"/>
        <w:spacing w:before="120" w:after="120"/>
        <w:ind w:firstLine="567"/>
        <w:rPr>
          <w:rFonts w:ascii="Goudy Old Style" w:hAnsi="Goudy Old Style"/>
          <w:sz w:val="24"/>
          <w:szCs w:val="24"/>
        </w:rPr>
      </w:pPr>
      <w:proofErr w:type="spellStart"/>
      <w:r w:rsidRPr="00993DD4">
        <w:rPr>
          <w:rFonts w:ascii="Goudy Old Style" w:hAnsi="Goudy Old Style"/>
          <w:sz w:val="24"/>
          <w:szCs w:val="24"/>
        </w:rPr>
        <w:t>Penulisan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ini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mengunakan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metode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telaah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pustaka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dengan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memperhatiakan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prosedur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atau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tahap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penelitian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sejarah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Adapun </w:t>
      </w:r>
      <w:proofErr w:type="spellStart"/>
      <w:r w:rsidRPr="00993DD4">
        <w:rPr>
          <w:rFonts w:ascii="Goudy Old Style" w:hAnsi="Goudy Old Style"/>
          <w:sz w:val="24"/>
          <w:szCs w:val="24"/>
        </w:rPr>
        <w:t>tahap-tahap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atau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metode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penelitian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digunakan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adalah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sebagai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berkut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: a) </w:t>
      </w:r>
      <w:proofErr w:type="spellStart"/>
      <w:r w:rsidRPr="00993DD4">
        <w:rPr>
          <w:rFonts w:ascii="Goudy Old Style" w:hAnsi="Goudy Old Style"/>
          <w:sz w:val="24"/>
          <w:szCs w:val="24"/>
        </w:rPr>
        <w:t>Heuristik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b) </w:t>
      </w:r>
      <w:proofErr w:type="spellStart"/>
      <w:r w:rsidRPr="00993DD4">
        <w:rPr>
          <w:rFonts w:ascii="Goudy Old Style" w:hAnsi="Goudy Old Style"/>
          <w:sz w:val="24"/>
          <w:szCs w:val="24"/>
        </w:rPr>
        <w:t>Kritik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Sumber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c) </w:t>
      </w:r>
      <w:proofErr w:type="spellStart"/>
      <w:r w:rsidRPr="00993DD4">
        <w:rPr>
          <w:rFonts w:ascii="Goudy Old Style" w:hAnsi="Goudy Old Style"/>
          <w:sz w:val="24"/>
          <w:szCs w:val="24"/>
        </w:rPr>
        <w:t>Interpretasi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c) </w:t>
      </w:r>
      <w:proofErr w:type="spellStart"/>
      <w:r w:rsidRPr="00993DD4">
        <w:rPr>
          <w:rFonts w:ascii="Goudy Old Style" w:hAnsi="Goudy Old Style"/>
          <w:sz w:val="24"/>
          <w:szCs w:val="24"/>
        </w:rPr>
        <w:t>Historiografi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</w:t>
      </w:r>
    </w:p>
    <w:p w14:paraId="5D80D207" w14:textId="77777777" w:rsidR="00AD180A" w:rsidRPr="00993DD4" w:rsidRDefault="00AD180A" w:rsidP="00DF4504">
      <w:pPr>
        <w:pStyle w:val="NoSpacing"/>
        <w:spacing w:before="120" w:after="120"/>
        <w:ind w:firstLine="0"/>
        <w:rPr>
          <w:rFonts w:ascii="Goudy Old Style" w:hAnsi="Goudy Old Style"/>
          <w:sz w:val="24"/>
          <w:szCs w:val="24"/>
        </w:rPr>
      </w:pPr>
      <w:r w:rsidRPr="00993DD4">
        <w:rPr>
          <w:rFonts w:ascii="Goudy Old Style" w:hAnsi="Goudy Old Style"/>
          <w:sz w:val="24"/>
          <w:szCs w:val="24"/>
        </w:rPr>
        <w:t xml:space="preserve">2.1 </w:t>
      </w:r>
      <w:proofErr w:type="spellStart"/>
      <w:r w:rsidRPr="00993DD4">
        <w:rPr>
          <w:rFonts w:ascii="Goudy Old Style" w:hAnsi="Goudy Old Style"/>
          <w:sz w:val="24"/>
          <w:szCs w:val="24"/>
        </w:rPr>
        <w:t>Heuristik</w:t>
      </w:r>
      <w:proofErr w:type="spellEnd"/>
    </w:p>
    <w:p w14:paraId="3206333B" w14:textId="77777777" w:rsidR="00AD180A" w:rsidRPr="00993DD4" w:rsidRDefault="00AD180A" w:rsidP="00DF4504">
      <w:pPr>
        <w:pStyle w:val="NoSpacing"/>
        <w:spacing w:before="120" w:after="120"/>
        <w:ind w:firstLine="567"/>
        <w:rPr>
          <w:rFonts w:ascii="Goudy Old Style" w:hAnsi="Goudy Old Style"/>
          <w:sz w:val="24"/>
          <w:szCs w:val="24"/>
        </w:rPr>
      </w:pPr>
      <w:proofErr w:type="spellStart"/>
      <w:r w:rsidRPr="00993DD4">
        <w:rPr>
          <w:rFonts w:ascii="Goudy Old Style" w:hAnsi="Goudy Old Style"/>
          <w:sz w:val="24"/>
          <w:szCs w:val="24"/>
        </w:rPr>
        <w:t>Tahap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pertama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yaitu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heuristik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atau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pengumpulan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sumber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berupa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sumber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tertulis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terdiri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buku-buku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relevan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dengan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dibahas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oleh </w:t>
      </w:r>
      <w:proofErr w:type="spellStart"/>
      <w:r w:rsidRPr="00993DD4">
        <w:rPr>
          <w:rFonts w:ascii="Goudy Old Style" w:hAnsi="Goudy Old Style"/>
          <w:sz w:val="24"/>
          <w:szCs w:val="24"/>
        </w:rPr>
        <w:t>penulis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993DD4">
        <w:rPr>
          <w:rFonts w:ascii="Goudy Old Style" w:hAnsi="Goudy Old Style"/>
          <w:sz w:val="24"/>
          <w:szCs w:val="24"/>
        </w:rPr>
        <w:t>Penulis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mengangkat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masalah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peranan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Kerajaan Goa-</w:t>
      </w:r>
      <w:proofErr w:type="spellStart"/>
      <w:r w:rsidRPr="00993DD4">
        <w:rPr>
          <w:rFonts w:ascii="Goudy Old Style" w:hAnsi="Goudy Old Style"/>
          <w:sz w:val="24"/>
          <w:szCs w:val="24"/>
        </w:rPr>
        <w:t>Tallo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proses </w:t>
      </w:r>
      <w:proofErr w:type="spellStart"/>
      <w:r w:rsidRPr="00993DD4">
        <w:rPr>
          <w:rFonts w:ascii="Goudy Old Style" w:hAnsi="Goudy Old Style"/>
          <w:sz w:val="24"/>
          <w:szCs w:val="24"/>
        </w:rPr>
        <w:t>Penyebarluasan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Islam di Kerajaan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pada </w:t>
      </w:r>
      <w:proofErr w:type="spellStart"/>
      <w:r w:rsidRPr="00993DD4">
        <w:rPr>
          <w:rFonts w:ascii="Goudy Old Style" w:hAnsi="Goudy Old Style"/>
          <w:sz w:val="24"/>
          <w:szCs w:val="24"/>
        </w:rPr>
        <w:t>abad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XVII. </w:t>
      </w:r>
      <w:proofErr w:type="spellStart"/>
      <w:r w:rsidRPr="00993DD4">
        <w:rPr>
          <w:rFonts w:ascii="Goudy Old Style" w:hAnsi="Goudy Old Style"/>
          <w:sz w:val="24"/>
          <w:szCs w:val="24"/>
        </w:rPr>
        <w:t>Maka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sumber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atau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referensi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dikumpulkan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adalah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membahas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peristiwa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dimaksud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atau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setidaknya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memiliki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relevansi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dengan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masalah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dibahas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dimana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buku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</w:t>
      </w:r>
      <w:proofErr w:type="spellStart"/>
      <w:r w:rsidRPr="00993DD4">
        <w:rPr>
          <w:rFonts w:ascii="Goudy Old Style" w:hAnsi="Goudy Old Style"/>
          <w:sz w:val="24"/>
          <w:szCs w:val="24"/>
        </w:rPr>
        <w:t>referensi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tersebut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diperoleh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di </w:t>
      </w:r>
      <w:proofErr w:type="spellStart"/>
      <w:r w:rsidRPr="00993DD4">
        <w:rPr>
          <w:rFonts w:ascii="Goudy Old Style" w:hAnsi="Goudy Old Style"/>
          <w:sz w:val="24"/>
          <w:szCs w:val="24"/>
        </w:rPr>
        <w:t>berbagai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lembaga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seperti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Perpustakaan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Daerah </w:t>
      </w:r>
      <w:proofErr w:type="spellStart"/>
      <w:r w:rsidRPr="00993DD4">
        <w:rPr>
          <w:rFonts w:ascii="Goudy Old Style" w:hAnsi="Goudy Old Style"/>
          <w:sz w:val="24"/>
          <w:szCs w:val="24"/>
        </w:rPr>
        <w:t>Kabupaten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perpustakaan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Kampus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Sekolah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Tinggi </w:t>
      </w:r>
      <w:proofErr w:type="spellStart"/>
      <w:r w:rsidRPr="00993DD4">
        <w:rPr>
          <w:rFonts w:ascii="Goudy Old Style" w:hAnsi="Goudy Old Style"/>
          <w:sz w:val="24"/>
          <w:szCs w:val="24"/>
        </w:rPr>
        <w:t>Keguruan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</w:t>
      </w:r>
      <w:proofErr w:type="spellStart"/>
      <w:r w:rsidRPr="00993DD4">
        <w:rPr>
          <w:rFonts w:ascii="Goudy Old Style" w:hAnsi="Goudy Old Style"/>
          <w:sz w:val="24"/>
          <w:szCs w:val="24"/>
        </w:rPr>
        <w:t>Ilmu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Pendidikan (STKIP) Taman </w:t>
      </w:r>
      <w:proofErr w:type="spellStart"/>
      <w:r w:rsidRPr="00993DD4">
        <w:rPr>
          <w:rFonts w:ascii="Goudy Old Style" w:hAnsi="Goudy Old Style"/>
          <w:sz w:val="24"/>
          <w:szCs w:val="24"/>
        </w:rPr>
        <w:t>Siswa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serta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koleksi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pribadi</w:t>
      </w:r>
      <w:proofErr w:type="spellEnd"/>
      <w:r w:rsidRPr="00993DD4">
        <w:rPr>
          <w:rFonts w:ascii="Goudy Old Style" w:hAnsi="Goudy Old Style"/>
          <w:sz w:val="24"/>
          <w:szCs w:val="24"/>
        </w:rPr>
        <w:t>.</w:t>
      </w:r>
    </w:p>
    <w:p w14:paraId="32E82C5C" w14:textId="77777777" w:rsidR="00AD180A" w:rsidRPr="00993DD4" w:rsidRDefault="00AD180A" w:rsidP="00DF4504">
      <w:pPr>
        <w:pStyle w:val="NoSpacing"/>
        <w:spacing w:before="120" w:after="120"/>
        <w:ind w:firstLine="0"/>
        <w:rPr>
          <w:rFonts w:ascii="Goudy Old Style" w:hAnsi="Goudy Old Style"/>
          <w:sz w:val="24"/>
          <w:szCs w:val="24"/>
        </w:rPr>
      </w:pPr>
      <w:r w:rsidRPr="00993DD4">
        <w:rPr>
          <w:rFonts w:ascii="Goudy Old Style" w:hAnsi="Goudy Old Style"/>
          <w:sz w:val="24"/>
          <w:szCs w:val="24"/>
        </w:rPr>
        <w:t xml:space="preserve">2.2 </w:t>
      </w:r>
      <w:proofErr w:type="spellStart"/>
      <w:r w:rsidRPr="00993DD4">
        <w:rPr>
          <w:rFonts w:ascii="Goudy Old Style" w:hAnsi="Goudy Old Style"/>
          <w:sz w:val="24"/>
          <w:szCs w:val="24"/>
        </w:rPr>
        <w:t>Kritik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sumber</w:t>
      </w:r>
      <w:proofErr w:type="spellEnd"/>
    </w:p>
    <w:p w14:paraId="0FFA9BAB" w14:textId="219285FE" w:rsidR="00AD180A" w:rsidRDefault="00AD180A" w:rsidP="00DF4504">
      <w:pPr>
        <w:pStyle w:val="NoSpacing"/>
        <w:spacing w:before="120" w:after="120"/>
        <w:ind w:firstLine="567"/>
        <w:rPr>
          <w:rFonts w:ascii="Goudy Old Style" w:hAnsi="Goudy Old Style"/>
          <w:sz w:val="24"/>
          <w:szCs w:val="24"/>
        </w:rPr>
      </w:pPr>
      <w:proofErr w:type="spellStart"/>
      <w:r w:rsidRPr="00993DD4">
        <w:rPr>
          <w:rFonts w:ascii="Goudy Old Style" w:hAnsi="Goudy Old Style"/>
          <w:sz w:val="24"/>
          <w:szCs w:val="24"/>
        </w:rPr>
        <w:t>Tahap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selanjutnya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adalah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kritik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sumber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atau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penilaian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terhadap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sumber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diperoleh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Hal </w:t>
      </w:r>
      <w:proofErr w:type="spellStart"/>
      <w:r w:rsidRPr="00993DD4">
        <w:rPr>
          <w:rFonts w:ascii="Goudy Old Style" w:hAnsi="Goudy Old Style"/>
          <w:sz w:val="24"/>
          <w:szCs w:val="24"/>
        </w:rPr>
        <w:t>ini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dilakukan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bertujuan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untuk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menentukan</w:t>
      </w:r>
      <w:proofErr w:type="spellEnd"/>
      <w:r w:rsidR="00993DD4" w:rsidRPr="00993DD4">
        <w:rPr>
          <w:rFonts w:ascii="Goudy Old Style" w:hAnsi="Goudy Old Style"/>
          <w:sz w:val="24"/>
          <w:szCs w:val="24"/>
        </w:rPr>
        <w:t xml:space="preserve"> </w:t>
      </w:r>
      <w:r w:rsidRPr="00993DD4">
        <w:rPr>
          <w:rFonts w:ascii="Goudy Old Style" w:hAnsi="Goudy Old Style"/>
          <w:sz w:val="24"/>
          <w:szCs w:val="24"/>
        </w:rPr>
        <w:t xml:space="preserve">dan </w:t>
      </w:r>
      <w:proofErr w:type="spellStart"/>
      <w:r w:rsidRPr="00993DD4">
        <w:rPr>
          <w:rFonts w:ascii="Goudy Old Style" w:hAnsi="Goudy Old Style"/>
          <w:sz w:val="24"/>
          <w:szCs w:val="24"/>
        </w:rPr>
        <w:t>mengetahui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kredibilitas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sumber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diperoleh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serta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untuk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mengetahui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asli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atau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tidaknya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sumber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tersebut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itu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termasuk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kritik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eksterna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993DD4">
        <w:rPr>
          <w:rFonts w:ascii="Goudy Old Style" w:hAnsi="Goudy Old Style"/>
          <w:sz w:val="24"/>
          <w:szCs w:val="24"/>
        </w:rPr>
        <w:t>bila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sumber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kita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gunakan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adalah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sumber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tertulis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maka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untuk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mengetahui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otentitas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sumber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tersebut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dapat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diuji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dengan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pertanyaan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“</w:t>
      </w:r>
      <w:proofErr w:type="spellStart"/>
      <w:r w:rsidRPr="00993DD4">
        <w:rPr>
          <w:rFonts w:ascii="Goudy Old Style" w:hAnsi="Goudy Old Style"/>
          <w:sz w:val="24"/>
          <w:szCs w:val="24"/>
        </w:rPr>
        <w:t>kapan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di mana </w:t>
      </w:r>
      <w:proofErr w:type="spellStart"/>
      <w:r w:rsidRPr="00993DD4">
        <w:rPr>
          <w:rFonts w:ascii="Goudy Old Style" w:hAnsi="Goudy Old Style"/>
          <w:sz w:val="24"/>
          <w:szCs w:val="24"/>
        </w:rPr>
        <w:t>sumber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tersebut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dibuat</w:t>
      </w:r>
      <w:proofErr w:type="spellEnd"/>
      <w:r w:rsidRPr="00993DD4">
        <w:rPr>
          <w:rFonts w:ascii="Goudy Old Style" w:hAnsi="Goudy Old Style"/>
          <w:sz w:val="24"/>
          <w:szCs w:val="24"/>
        </w:rPr>
        <w:t>”, “</w:t>
      </w:r>
      <w:proofErr w:type="spellStart"/>
      <w:r w:rsidRPr="00993DD4">
        <w:rPr>
          <w:rFonts w:ascii="Goudy Old Style" w:hAnsi="Goudy Old Style"/>
          <w:sz w:val="24"/>
          <w:szCs w:val="24"/>
        </w:rPr>
        <w:t>siapa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membuatnya</w:t>
      </w:r>
      <w:proofErr w:type="spellEnd"/>
      <w:r w:rsidRPr="00993DD4">
        <w:rPr>
          <w:rFonts w:ascii="Goudy Old Style" w:hAnsi="Goudy Old Style"/>
          <w:sz w:val="24"/>
          <w:szCs w:val="24"/>
        </w:rPr>
        <w:t>”, dan “</w:t>
      </w:r>
      <w:proofErr w:type="spellStart"/>
      <w:r w:rsidRPr="00993DD4">
        <w:rPr>
          <w:rFonts w:ascii="Goudy Old Style" w:hAnsi="Goudy Old Style"/>
          <w:sz w:val="24"/>
          <w:szCs w:val="24"/>
        </w:rPr>
        <w:t>bagaimana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kerangka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konseptualnya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”. </w:t>
      </w:r>
      <w:proofErr w:type="spellStart"/>
      <w:r w:rsidRPr="00993DD4">
        <w:rPr>
          <w:rFonts w:ascii="Goudy Old Style" w:hAnsi="Goudy Old Style"/>
          <w:sz w:val="24"/>
          <w:szCs w:val="24"/>
        </w:rPr>
        <w:t>Selanjutnya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dilakukan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komparasi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antara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beberapa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sumber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sehingga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dapat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diketahui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apakah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sumber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tersebut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asli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atau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tidak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(Kartodirjo,1982: 12).</w:t>
      </w:r>
    </w:p>
    <w:p w14:paraId="0D2B2D7B" w14:textId="77777777" w:rsidR="009A6CB1" w:rsidRPr="00993DD4" w:rsidRDefault="009A6CB1" w:rsidP="00DF4504">
      <w:pPr>
        <w:pStyle w:val="NoSpacing"/>
        <w:spacing w:before="120" w:after="120"/>
        <w:ind w:firstLine="567"/>
        <w:rPr>
          <w:rFonts w:ascii="Goudy Old Style" w:hAnsi="Goudy Old Style"/>
          <w:sz w:val="24"/>
          <w:szCs w:val="24"/>
        </w:rPr>
      </w:pPr>
    </w:p>
    <w:p w14:paraId="1C32A539" w14:textId="77777777" w:rsidR="00AD180A" w:rsidRPr="00993DD4" w:rsidRDefault="00AD180A" w:rsidP="00DF4504">
      <w:pPr>
        <w:pStyle w:val="NoSpacing"/>
        <w:spacing w:before="120" w:after="120"/>
        <w:ind w:firstLine="0"/>
        <w:rPr>
          <w:rFonts w:ascii="Goudy Old Style" w:hAnsi="Goudy Old Style"/>
          <w:sz w:val="24"/>
          <w:szCs w:val="24"/>
        </w:rPr>
      </w:pPr>
      <w:r w:rsidRPr="00993DD4">
        <w:rPr>
          <w:rFonts w:ascii="Goudy Old Style" w:hAnsi="Goudy Old Style"/>
          <w:sz w:val="24"/>
          <w:szCs w:val="24"/>
        </w:rPr>
        <w:lastRenderedPageBreak/>
        <w:t xml:space="preserve">2.3 </w:t>
      </w:r>
      <w:proofErr w:type="spellStart"/>
      <w:r w:rsidRPr="00993DD4">
        <w:rPr>
          <w:rFonts w:ascii="Goudy Old Style" w:hAnsi="Goudy Old Style"/>
          <w:sz w:val="24"/>
          <w:szCs w:val="24"/>
        </w:rPr>
        <w:t>Interprestasi</w:t>
      </w:r>
      <w:proofErr w:type="spellEnd"/>
    </w:p>
    <w:p w14:paraId="5DF934BA" w14:textId="77777777" w:rsidR="00AD180A" w:rsidRPr="00993DD4" w:rsidRDefault="00AD180A" w:rsidP="00DF4504">
      <w:pPr>
        <w:pStyle w:val="NoSpacing"/>
        <w:spacing w:before="120" w:after="120"/>
        <w:ind w:firstLine="567"/>
        <w:rPr>
          <w:rFonts w:ascii="Goudy Old Style" w:hAnsi="Goudy Old Style"/>
          <w:sz w:val="24"/>
          <w:szCs w:val="24"/>
        </w:rPr>
      </w:pPr>
      <w:proofErr w:type="spellStart"/>
      <w:r w:rsidRPr="00993DD4">
        <w:rPr>
          <w:rFonts w:ascii="Goudy Old Style" w:hAnsi="Goudy Old Style"/>
          <w:sz w:val="24"/>
          <w:szCs w:val="24"/>
        </w:rPr>
        <w:t>Tahap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selanjutnya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adalah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penafsiran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atau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interpretasi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pada </w:t>
      </w:r>
      <w:proofErr w:type="spellStart"/>
      <w:r w:rsidRPr="00993DD4">
        <w:rPr>
          <w:rFonts w:ascii="Goudy Old Style" w:hAnsi="Goudy Old Style"/>
          <w:sz w:val="24"/>
          <w:szCs w:val="24"/>
        </w:rPr>
        <w:t>tahap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ini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dituntut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kecermatan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sikap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obyektif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seorang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penulis</w:t>
      </w:r>
      <w:proofErr w:type="spellEnd"/>
      <w:r w:rsidRPr="00993DD4">
        <w:rPr>
          <w:rFonts w:ascii="Goudy Old Style" w:hAnsi="Goudy Old Style"/>
          <w:sz w:val="24"/>
          <w:szCs w:val="24"/>
        </w:rPr>
        <w:t>/</w:t>
      </w:r>
      <w:proofErr w:type="spellStart"/>
      <w:r w:rsidRPr="00993DD4">
        <w:rPr>
          <w:rFonts w:ascii="Goudy Old Style" w:hAnsi="Goudy Old Style"/>
          <w:sz w:val="24"/>
          <w:szCs w:val="24"/>
        </w:rPr>
        <w:t>sejarawan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agar </w:t>
      </w:r>
      <w:proofErr w:type="spellStart"/>
      <w:r w:rsidRPr="00993DD4">
        <w:rPr>
          <w:rFonts w:ascii="Goudy Old Style" w:hAnsi="Goudy Old Style"/>
          <w:sz w:val="24"/>
          <w:szCs w:val="24"/>
        </w:rPr>
        <w:t>bisa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kita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hindari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interpretasi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subyektif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terhadap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data yang </w:t>
      </w:r>
      <w:proofErr w:type="spellStart"/>
      <w:r w:rsidRPr="00993DD4">
        <w:rPr>
          <w:rFonts w:ascii="Goudy Old Style" w:hAnsi="Goudy Old Style"/>
          <w:sz w:val="24"/>
          <w:szCs w:val="24"/>
        </w:rPr>
        <w:t>telah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kita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kumpulkan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Hal </w:t>
      </w:r>
      <w:proofErr w:type="spellStart"/>
      <w:r w:rsidRPr="00993DD4">
        <w:rPr>
          <w:rFonts w:ascii="Goudy Old Style" w:hAnsi="Goudy Old Style"/>
          <w:sz w:val="24"/>
          <w:szCs w:val="24"/>
        </w:rPr>
        <w:t>itu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dapat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dilakukan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dengan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mengetahui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watak-watak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peradaban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atau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dengan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kata lain </w:t>
      </w:r>
      <w:proofErr w:type="spellStart"/>
      <w:r w:rsidRPr="00993DD4">
        <w:rPr>
          <w:rFonts w:ascii="Goudy Old Style" w:hAnsi="Goudy Old Style"/>
          <w:sz w:val="24"/>
          <w:szCs w:val="24"/>
        </w:rPr>
        <w:t>kondisi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pada </w:t>
      </w:r>
      <w:proofErr w:type="spellStart"/>
      <w:r w:rsidRPr="00993DD4">
        <w:rPr>
          <w:rFonts w:ascii="Goudy Old Style" w:hAnsi="Goudy Old Style"/>
          <w:sz w:val="24"/>
          <w:szCs w:val="24"/>
        </w:rPr>
        <w:t>waktu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itu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(</w:t>
      </w:r>
      <w:proofErr w:type="spellStart"/>
      <w:r w:rsidRPr="00993DD4">
        <w:rPr>
          <w:rFonts w:ascii="Goudy Old Style" w:hAnsi="Goudy Old Style"/>
          <w:sz w:val="24"/>
          <w:szCs w:val="24"/>
        </w:rPr>
        <w:t>Ibnu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khaldun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1982:76) </w:t>
      </w:r>
      <w:proofErr w:type="spellStart"/>
      <w:r w:rsidRPr="00993DD4">
        <w:rPr>
          <w:rFonts w:ascii="Goudy Old Style" w:hAnsi="Goudy Old Style"/>
          <w:sz w:val="24"/>
          <w:szCs w:val="24"/>
        </w:rPr>
        <w:t>yaitu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peranan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Kerajaan Goa-</w:t>
      </w:r>
      <w:proofErr w:type="spellStart"/>
      <w:r w:rsidRPr="00993DD4">
        <w:rPr>
          <w:rFonts w:ascii="Goudy Old Style" w:hAnsi="Goudy Old Style"/>
          <w:sz w:val="24"/>
          <w:szCs w:val="24"/>
        </w:rPr>
        <w:t>Tallo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proses </w:t>
      </w:r>
      <w:proofErr w:type="spellStart"/>
      <w:r w:rsidRPr="00993DD4">
        <w:rPr>
          <w:rFonts w:ascii="Goudy Old Style" w:hAnsi="Goudy Old Style"/>
          <w:sz w:val="24"/>
          <w:szCs w:val="24"/>
        </w:rPr>
        <w:t>Penyebarluasan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Islam di Kerajaan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pada </w:t>
      </w:r>
      <w:proofErr w:type="spellStart"/>
      <w:r w:rsidRPr="00993DD4">
        <w:rPr>
          <w:rFonts w:ascii="Goudy Old Style" w:hAnsi="Goudy Old Style"/>
          <w:sz w:val="24"/>
          <w:szCs w:val="24"/>
        </w:rPr>
        <w:t>abad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XVII.</w:t>
      </w:r>
    </w:p>
    <w:p w14:paraId="3C68A62D" w14:textId="77777777" w:rsidR="00AD180A" w:rsidRPr="00993DD4" w:rsidRDefault="00AD180A" w:rsidP="00DF4504">
      <w:pPr>
        <w:pStyle w:val="NoSpacing"/>
        <w:spacing w:before="120" w:after="120"/>
        <w:ind w:firstLine="0"/>
        <w:rPr>
          <w:rFonts w:ascii="Goudy Old Style" w:hAnsi="Goudy Old Style"/>
          <w:sz w:val="24"/>
          <w:szCs w:val="24"/>
        </w:rPr>
      </w:pPr>
      <w:r w:rsidRPr="00993DD4">
        <w:rPr>
          <w:rFonts w:ascii="Goudy Old Style" w:hAnsi="Goudy Old Style"/>
          <w:sz w:val="24"/>
          <w:szCs w:val="24"/>
        </w:rPr>
        <w:t xml:space="preserve">2.4 </w:t>
      </w:r>
      <w:proofErr w:type="spellStart"/>
      <w:r w:rsidRPr="00993DD4">
        <w:rPr>
          <w:rFonts w:ascii="Goudy Old Style" w:hAnsi="Goudy Old Style"/>
          <w:sz w:val="24"/>
          <w:szCs w:val="24"/>
        </w:rPr>
        <w:t>Historiografi</w:t>
      </w:r>
      <w:proofErr w:type="spellEnd"/>
    </w:p>
    <w:p w14:paraId="15BBE7B0" w14:textId="77777777" w:rsidR="00AD180A" w:rsidRPr="00993DD4" w:rsidRDefault="00AD180A" w:rsidP="00DF4504">
      <w:pPr>
        <w:pStyle w:val="NoSpacing"/>
        <w:spacing w:before="120" w:after="120"/>
        <w:ind w:firstLine="567"/>
        <w:rPr>
          <w:rFonts w:ascii="Goudy Old Style" w:hAnsi="Goudy Old Style"/>
          <w:sz w:val="24"/>
          <w:szCs w:val="24"/>
        </w:rPr>
      </w:pPr>
      <w:proofErr w:type="spellStart"/>
      <w:r w:rsidRPr="00993DD4">
        <w:rPr>
          <w:rFonts w:ascii="Goudy Old Style" w:hAnsi="Goudy Old Style"/>
          <w:sz w:val="24"/>
          <w:szCs w:val="24"/>
        </w:rPr>
        <w:t>Tahap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selanjutnya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adalah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historiografi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atau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penulisan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sejarah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pada </w:t>
      </w:r>
      <w:proofErr w:type="spellStart"/>
      <w:r w:rsidRPr="00993DD4">
        <w:rPr>
          <w:rFonts w:ascii="Goudy Old Style" w:hAnsi="Goudy Old Style"/>
          <w:sz w:val="24"/>
          <w:szCs w:val="24"/>
        </w:rPr>
        <w:t>tahap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ini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penulis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sejarah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bertujuan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untuk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menangkap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</w:t>
      </w:r>
      <w:proofErr w:type="spellStart"/>
      <w:r w:rsidRPr="00993DD4">
        <w:rPr>
          <w:rFonts w:ascii="Goudy Old Style" w:hAnsi="Goudy Old Style"/>
          <w:sz w:val="24"/>
          <w:szCs w:val="24"/>
        </w:rPr>
        <w:t>mengungkap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serta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memahami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sejarah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sebagaimana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terjadi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(Abdullah, 1985:15)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menyusun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cerita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sejarah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yang </w:t>
      </w:r>
      <w:proofErr w:type="spellStart"/>
      <w:r w:rsidRPr="00993DD4">
        <w:rPr>
          <w:rFonts w:ascii="Goudy Old Style" w:hAnsi="Goudy Old Style"/>
          <w:sz w:val="24"/>
          <w:szCs w:val="24"/>
        </w:rPr>
        <w:t>harus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diperhatikan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adalah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aspek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kronologi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hubungan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sebab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akibat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setiap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alur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cerita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sejarah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</w:t>
      </w:r>
      <w:proofErr w:type="spellStart"/>
      <w:r w:rsidRPr="00993DD4">
        <w:rPr>
          <w:rFonts w:ascii="Goudy Old Style" w:hAnsi="Goudy Old Style"/>
          <w:sz w:val="24"/>
          <w:szCs w:val="24"/>
        </w:rPr>
        <w:t>imajinasi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993DD4">
        <w:rPr>
          <w:rFonts w:ascii="Goudy Old Style" w:hAnsi="Goudy Old Style"/>
          <w:sz w:val="24"/>
          <w:szCs w:val="24"/>
        </w:rPr>
        <w:t>Penyusunan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kisah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sejarah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sedapat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mungkin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memperhatikan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tiga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komponen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tersebut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sehingga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peristiwa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dilukiskan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menjadi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“</w:t>
      </w:r>
      <w:proofErr w:type="spellStart"/>
      <w:r w:rsidRPr="00993DD4">
        <w:rPr>
          <w:rFonts w:ascii="Goudy Old Style" w:hAnsi="Goudy Old Style"/>
          <w:sz w:val="24"/>
          <w:szCs w:val="24"/>
        </w:rPr>
        <w:t>hidup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” </w:t>
      </w:r>
      <w:proofErr w:type="spellStart"/>
      <w:r w:rsidRPr="00993DD4">
        <w:rPr>
          <w:rFonts w:ascii="Goudy Old Style" w:hAnsi="Goudy Old Style"/>
          <w:sz w:val="24"/>
          <w:szCs w:val="24"/>
        </w:rPr>
        <w:t>ketika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dibaca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993DD4">
        <w:rPr>
          <w:rFonts w:ascii="Goudy Old Style" w:hAnsi="Goudy Old Style"/>
          <w:sz w:val="24"/>
          <w:szCs w:val="24"/>
        </w:rPr>
        <w:t>penulisan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sejarah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demikian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itulah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disebut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dengan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metode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Serealisasi</w:t>
      </w:r>
      <w:proofErr w:type="spellEnd"/>
      <w:r w:rsidRPr="00993DD4">
        <w:rPr>
          <w:rFonts w:ascii="Goudy Old Style" w:hAnsi="Goudy Old Style"/>
          <w:sz w:val="24"/>
          <w:szCs w:val="24"/>
        </w:rPr>
        <w:t>.</w:t>
      </w:r>
    </w:p>
    <w:p w14:paraId="64B40E85" w14:textId="77777777" w:rsidR="00AD180A" w:rsidRPr="00993DD4" w:rsidRDefault="00AD180A" w:rsidP="00DF4504">
      <w:pPr>
        <w:pStyle w:val="NoSpacing"/>
        <w:spacing w:before="120" w:after="120"/>
        <w:ind w:firstLine="0"/>
        <w:rPr>
          <w:rFonts w:ascii="Goudy Old Style" w:hAnsi="Goudy Old Style"/>
          <w:sz w:val="24"/>
          <w:szCs w:val="24"/>
        </w:rPr>
      </w:pPr>
      <w:r w:rsidRPr="00993DD4">
        <w:rPr>
          <w:rFonts w:ascii="Goudy Old Style" w:hAnsi="Goudy Old Style"/>
          <w:sz w:val="24"/>
          <w:szCs w:val="24"/>
        </w:rPr>
        <w:t xml:space="preserve">2.5 </w:t>
      </w:r>
      <w:proofErr w:type="spellStart"/>
      <w:r w:rsidRPr="00993DD4">
        <w:rPr>
          <w:rFonts w:ascii="Goudy Old Style" w:hAnsi="Goudy Old Style"/>
          <w:sz w:val="24"/>
          <w:szCs w:val="24"/>
        </w:rPr>
        <w:t>Pendekatan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Penelitian</w:t>
      </w:r>
      <w:proofErr w:type="spellEnd"/>
      <w:r w:rsidRPr="00993DD4">
        <w:rPr>
          <w:rFonts w:ascii="Goudy Old Style" w:hAnsi="Goudy Old Style"/>
          <w:sz w:val="24"/>
          <w:szCs w:val="24"/>
        </w:rPr>
        <w:t>.</w:t>
      </w:r>
    </w:p>
    <w:p w14:paraId="6A9DFE5F" w14:textId="77777777" w:rsidR="00AD180A" w:rsidRPr="00993DD4" w:rsidRDefault="00AD180A" w:rsidP="00DF4504">
      <w:pPr>
        <w:pStyle w:val="NoSpacing"/>
        <w:spacing w:before="120" w:after="120"/>
        <w:ind w:firstLine="567"/>
        <w:rPr>
          <w:rFonts w:ascii="Goudy Old Style" w:hAnsi="Goudy Old Style"/>
          <w:sz w:val="24"/>
          <w:szCs w:val="24"/>
        </w:rPr>
      </w:pPr>
      <w:proofErr w:type="spellStart"/>
      <w:r w:rsidRPr="00993DD4">
        <w:rPr>
          <w:rFonts w:ascii="Goudy Old Style" w:hAnsi="Goudy Old Style"/>
          <w:sz w:val="24"/>
          <w:szCs w:val="24"/>
        </w:rPr>
        <w:t>Pendekatan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penelitian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sejarah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merupakan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mekanisme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kerja</w:t>
      </w:r>
      <w:proofErr w:type="spellEnd"/>
      <w:r w:rsidR="00993DD4"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sebuah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penelitian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yakni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cara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mendekati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suatu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masalah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atau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cara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menilai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</w:t>
      </w:r>
      <w:proofErr w:type="spellStart"/>
      <w:r w:rsidRPr="00993DD4">
        <w:rPr>
          <w:rFonts w:ascii="Goudy Old Style" w:hAnsi="Goudy Old Style"/>
          <w:sz w:val="24"/>
          <w:szCs w:val="24"/>
        </w:rPr>
        <w:t>memandang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suatu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masalah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sudut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mana </w:t>
      </w:r>
      <w:proofErr w:type="spellStart"/>
      <w:r w:rsidRPr="00993DD4">
        <w:rPr>
          <w:rFonts w:ascii="Goudy Old Style" w:hAnsi="Goudy Old Style"/>
          <w:sz w:val="24"/>
          <w:szCs w:val="24"/>
        </w:rPr>
        <w:t>masalah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tersebut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dikaji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baik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dimensi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sosial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politik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ekonomi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maupun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budaya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993DD4">
        <w:rPr>
          <w:rFonts w:ascii="Goudy Old Style" w:hAnsi="Goudy Old Style"/>
          <w:sz w:val="24"/>
          <w:szCs w:val="24"/>
        </w:rPr>
        <w:t>berkaitan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dengan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penelitian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ini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sesuai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dengan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judul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penelitian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ini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membahas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tentang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peranan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Kerajaan Goa-</w:t>
      </w:r>
      <w:proofErr w:type="spellStart"/>
      <w:r w:rsidRPr="00993DD4">
        <w:rPr>
          <w:rFonts w:ascii="Goudy Old Style" w:hAnsi="Goudy Old Style"/>
          <w:sz w:val="24"/>
          <w:szCs w:val="24"/>
        </w:rPr>
        <w:t>Tallo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proses </w:t>
      </w:r>
      <w:proofErr w:type="spellStart"/>
      <w:r w:rsidRPr="00993DD4">
        <w:rPr>
          <w:rFonts w:ascii="Goudy Old Style" w:hAnsi="Goudy Old Style"/>
          <w:sz w:val="24"/>
          <w:szCs w:val="24"/>
        </w:rPr>
        <w:t>penyebarluasan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Islam di Kerajaan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pada </w:t>
      </w:r>
      <w:proofErr w:type="spellStart"/>
      <w:r w:rsidRPr="00993DD4">
        <w:rPr>
          <w:rFonts w:ascii="Goudy Old Style" w:hAnsi="Goudy Old Style"/>
          <w:sz w:val="24"/>
          <w:szCs w:val="24"/>
        </w:rPr>
        <w:t>abad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XVII </w:t>
      </w:r>
      <w:proofErr w:type="spellStart"/>
      <w:r w:rsidRPr="00993DD4">
        <w:rPr>
          <w:rFonts w:ascii="Goudy Old Style" w:hAnsi="Goudy Old Style"/>
          <w:sz w:val="24"/>
          <w:szCs w:val="24"/>
        </w:rPr>
        <w:t>maka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pendekatan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digunakan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adalah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pendekatan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agama, </w:t>
      </w:r>
      <w:proofErr w:type="spellStart"/>
      <w:r w:rsidRPr="00993DD4">
        <w:rPr>
          <w:rFonts w:ascii="Goudy Old Style" w:hAnsi="Goudy Old Style"/>
          <w:sz w:val="24"/>
          <w:szCs w:val="24"/>
        </w:rPr>
        <w:t>Sosiologis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</w:t>
      </w:r>
      <w:proofErr w:type="spellStart"/>
      <w:r w:rsidRPr="00993DD4">
        <w:rPr>
          <w:rFonts w:ascii="Goudy Old Style" w:hAnsi="Goudy Old Style"/>
          <w:sz w:val="24"/>
          <w:szCs w:val="24"/>
        </w:rPr>
        <w:t>pendekatan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Politis</w:t>
      </w:r>
      <w:proofErr w:type="spellEnd"/>
      <w:r w:rsidRPr="00993DD4">
        <w:rPr>
          <w:rFonts w:ascii="Goudy Old Style" w:hAnsi="Goudy Old Style"/>
          <w:sz w:val="24"/>
          <w:szCs w:val="24"/>
        </w:rPr>
        <w:t>.</w:t>
      </w:r>
    </w:p>
    <w:p w14:paraId="4A347E98" w14:textId="77777777" w:rsidR="00AD180A" w:rsidRPr="00993DD4" w:rsidRDefault="00AD180A" w:rsidP="00DF4504">
      <w:pPr>
        <w:pStyle w:val="NoSpacing"/>
        <w:spacing w:before="120" w:after="120"/>
        <w:ind w:firstLine="567"/>
        <w:rPr>
          <w:rFonts w:ascii="Goudy Old Style" w:hAnsi="Goudy Old Style"/>
          <w:sz w:val="24"/>
          <w:szCs w:val="24"/>
        </w:rPr>
      </w:pPr>
      <w:proofErr w:type="spellStart"/>
      <w:r w:rsidRPr="00993DD4">
        <w:rPr>
          <w:rFonts w:ascii="Goudy Old Style" w:hAnsi="Goudy Old Style"/>
          <w:sz w:val="24"/>
          <w:szCs w:val="24"/>
        </w:rPr>
        <w:t>Pendekatan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agama </w:t>
      </w:r>
      <w:proofErr w:type="spellStart"/>
      <w:r w:rsidRPr="00993DD4">
        <w:rPr>
          <w:rFonts w:ascii="Goudy Old Style" w:hAnsi="Goudy Old Style"/>
          <w:sz w:val="24"/>
          <w:szCs w:val="24"/>
        </w:rPr>
        <w:t>dimaksudkan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untuk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meninjau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</w:t>
      </w:r>
      <w:proofErr w:type="spellStart"/>
      <w:r w:rsidRPr="00993DD4">
        <w:rPr>
          <w:rFonts w:ascii="Goudy Old Style" w:hAnsi="Goudy Old Style"/>
          <w:sz w:val="24"/>
          <w:szCs w:val="24"/>
        </w:rPr>
        <w:t>mengkaji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suatu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permasalahan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bukan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saja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aspek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logika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tetepi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juga </w:t>
      </w:r>
      <w:proofErr w:type="spellStart"/>
      <w:r w:rsidRPr="00993DD4">
        <w:rPr>
          <w:rFonts w:ascii="Goudy Old Style" w:hAnsi="Goudy Old Style"/>
          <w:sz w:val="24"/>
          <w:szCs w:val="24"/>
        </w:rPr>
        <w:t>ditinjau</w:t>
      </w:r>
      <w:proofErr w:type="spellEnd"/>
      <w:r w:rsidR="00993DD4"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aspek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agama, agama </w:t>
      </w:r>
      <w:proofErr w:type="spellStart"/>
      <w:r w:rsidRPr="00993DD4">
        <w:rPr>
          <w:rFonts w:ascii="Goudy Old Style" w:hAnsi="Goudy Old Style"/>
          <w:sz w:val="24"/>
          <w:szCs w:val="24"/>
        </w:rPr>
        <w:t>dapat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dijadikan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ide </w:t>
      </w:r>
      <w:proofErr w:type="spellStart"/>
      <w:r w:rsidRPr="00993DD4">
        <w:rPr>
          <w:rFonts w:ascii="Goudy Old Style" w:hAnsi="Goudy Old Style"/>
          <w:sz w:val="24"/>
          <w:szCs w:val="24"/>
        </w:rPr>
        <w:t>dasar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motifasi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terhadap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suatu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perubahan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sosial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</w:t>
      </w:r>
      <w:proofErr w:type="spellStart"/>
      <w:r w:rsidRPr="00993DD4">
        <w:rPr>
          <w:rFonts w:ascii="Goudy Old Style" w:hAnsi="Goudy Old Style"/>
          <w:sz w:val="24"/>
          <w:szCs w:val="24"/>
        </w:rPr>
        <w:t>adakalanya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pula agama </w:t>
      </w:r>
      <w:proofErr w:type="spellStart"/>
      <w:r w:rsidRPr="00993DD4">
        <w:rPr>
          <w:rFonts w:ascii="Goudy Old Style" w:hAnsi="Goudy Old Style"/>
          <w:sz w:val="24"/>
          <w:szCs w:val="24"/>
        </w:rPr>
        <w:t>menjadi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dasar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sifat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menentukan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993DD4">
        <w:rPr>
          <w:rFonts w:ascii="Goudy Old Style" w:hAnsi="Goudy Old Style"/>
          <w:sz w:val="24"/>
          <w:szCs w:val="24"/>
        </w:rPr>
        <w:t>Pendekatan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agama </w:t>
      </w:r>
      <w:proofErr w:type="spellStart"/>
      <w:r w:rsidRPr="00993DD4">
        <w:rPr>
          <w:rFonts w:ascii="Goudy Old Style" w:hAnsi="Goudy Old Style"/>
          <w:sz w:val="24"/>
          <w:szCs w:val="24"/>
        </w:rPr>
        <w:t>yaitu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untuk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membahas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tentang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bagaimana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peranan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kerajaan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Goa-</w:t>
      </w:r>
      <w:proofErr w:type="spellStart"/>
      <w:r w:rsidRPr="00993DD4">
        <w:rPr>
          <w:rFonts w:ascii="Goudy Old Style" w:hAnsi="Goudy Old Style"/>
          <w:sz w:val="24"/>
          <w:szCs w:val="24"/>
        </w:rPr>
        <w:t>Tallo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proses </w:t>
      </w:r>
      <w:proofErr w:type="spellStart"/>
      <w:r w:rsidRPr="00993DD4">
        <w:rPr>
          <w:rFonts w:ascii="Goudy Old Style" w:hAnsi="Goudy Old Style"/>
          <w:sz w:val="24"/>
          <w:szCs w:val="24"/>
        </w:rPr>
        <w:t>penyebarluasan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Islam </w:t>
      </w:r>
      <w:proofErr w:type="spellStart"/>
      <w:r w:rsidRPr="00993DD4">
        <w:rPr>
          <w:rFonts w:ascii="Goudy Old Style" w:hAnsi="Goudy Old Style"/>
          <w:sz w:val="24"/>
          <w:szCs w:val="24"/>
        </w:rPr>
        <w:t>dikerajaan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yaitu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dengan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menanamkan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ajaran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Islam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masyarakat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Kerajaan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di </w:t>
      </w:r>
      <w:proofErr w:type="spellStart"/>
      <w:r w:rsidRPr="00993DD4">
        <w:rPr>
          <w:rFonts w:ascii="Goudy Old Style" w:hAnsi="Goudy Old Style"/>
          <w:sz w:val="24"/>
          <w:szCs w:val="24"/>
        </w:rPr>
        <w:t>Islamkan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oleh 2 (</w:t>
      </w:r>
      <w:proofErr w:type="spellStart"/>
      <w:r w:rsidRPr="00993DD4">
        <w:rPr>
          <w:rFonts w:ascii="Goudy Old Style" w:hAnsi="Goudy Old Style"/>
          <w:sz w:val="24"/>
          <w:szCs w:val="24"/>
        </w:rPr>
        <w:t>dua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) ulama yang </w:t>
      </w:r>
      <w:proofErr w:type="spellStart"/>
      <w:r w:rsidRPr="00993DD4">
        <w:rPr>
          <w:rFonts w:ascii="Goudy Old Style" w:hAnsi="Goudy Old Style"/>
          <w:sz w:val="24"/>
          <w:szCs w:val="24"/>
        </w:rPr>
        <w:t>diutus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oleh Kerajaan Goa-</w:t>
      </w:r>
      <w:proofErr w:type="spellStart"/>
      <w:r w:rsidRPr="00993DD4">
        <w:rPr>
          <w:rFonts w:ascii="Goudy Old Style" w:hAnsi="Goudy Old Style"/>
          <w:sz w:val="24"/>
          <w:szCs w:val="24"/>
        </w:rPr>
        <w:t>Tallo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yaitu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Datuk Ri </w:t>
      </w:r>
      <w:proofErr w:type="spellStart"/>
      <w:r w:rsidRPr="00993DD4">
        <w:rPr>
          <w:rFonts w:ascii="Goudy Old Style" w:hAnsi="Goudy Old Style"/>
          <w:sz w:val="24"/>
          <w:szCs w:val="24"/>
        </w:rPr>
        <w:t>Bandang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Datuk Di </w:t>
      </w:r>
      <w:proofErr w:type="spellStart"/>
      <w:r w:rsidRPr="00993DD4">
        <w:rPr>
          <w:rFonts w:ascii="Goudy Old Style" w:hAnsi="Goudy Old Style"/>
          <w:sz w:val="24"/>
          <w:szCs w:val="24"/>
        </w:rPr>
        <w:t>Tiro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</w:p>
    <w:p w14:paraId="5AE95F44" w14:textId="77777777" w:rsidR="00AD180A" w:rsidRPr="00993DD4" w:rsidRDefault="00AD180A" w:rsidP="00DF4504">
      <w:pPr>
        <w:pStyle w:val="NoSpacing"/>
        <w:spacing w:before="120" w:after="120"/>
        <w:ind w:firstLine="567"/>
        <w:rPr>
          <w:rFonts w:ascii="Goudy Old Style" w:hAnsi="Goudy Old Style"/>
          <w:sz w:val="24"/>
          <w:szCs w:val="24"/>
        </w:rPr>
      </w:pPr>
      <w:proofErr w:type="spellStart"/>
      <w:r w:rsidRPr="00993DD4">
        <w:rPr>
          <w:rFonts w:ascii="Goudy Old Style" w:hAnsi="Goudy Old Style"/>
          <w:sz w:val="24"/>
          <w:szCs w:val="24"/>
        </w:rPr>
        <w:t>Pendekatan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sosiologis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adalah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pendekatan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meneropong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segi-segi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sosial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mana yang </w:t>
      </w:r>
      <w:proofErr w:type="spellStart"/>
      <w:r w:rsidRPr="00993DD4">
        <w:rPr>
          <w:rFonts w:ascii="Goudy Old Style" w:hAnsi="Goudy Old Style"/>
          <w:sz w:val="24"/>
          <w:szCs w:val="24"/>
        </w:rPr>
        <w:t>berperan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serta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nilai-nilainnya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hubungan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dengan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golongan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lain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konflik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berdasarkan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kepentingan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ideologi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</w:t>
      </w:r>
      <w:proofErr w:type="spellStart"/>
      <w:r w:rsidRPr="00993DD4">
        <w:rPr>
          <w:rFonts w:ascii="Goudy Old Style" w:hAnsi="Goudy Old Style"/>
          <w:sz w:val="24"/>
          <w:szCs w:val="24"/>
        </w:rPr>
        <w:t>sebagainnya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993DD4">
        <w:rPr>
          <w:rFonts w:ascii="Goudy Old Style" w:hAnsi="Goudy Old Style"/>
          <w:sz w:val="24"/>
          <w:szCs w:val="24"/>
        </w:rPr>
        <w:t>menurut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Sartnono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Kartodirdjo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Penedekatan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Sosiologi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adalah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pendekatan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mementingkan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peranan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factor </w:t>
      </w:r>
      <w:proofErr w:type="spellStart"/>
      <w:r w:rsidRPr="00993DD4">
        <w:rPr>
          <w:rFonts w:ascii="Goudy Old Style" w:hAnsi="Goudy Old Style"/>
          <w:sz w:val="24"/>
          <w:szCs w:val="24"/>
        </w:rPr>
        <w:t>sosiologis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menyelesaikan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peristiwa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masa </w:t>
      </w:r>
      <w:proofErr w:type="spellStart"/>
      <w:r w:rsidRPr="00993DD4">
        <w:rPr>
          <w:rFonts w:ascii="Goudy Old Style" w:hAnsi="Goudy Old Style"/>
          <w:sz w:val="24"/>
          <w:szCs w:val="24"/>
        </w:rPr>
        <w:t>lampau</w:t>
      </w:r>
      <w:proofErr w:type="spellEnd"/>
      <w:r w:rsidRPr="00993DD4">
        <w:rPr>
          <w:rFonts w:ascii="Goudy Old Style" w:hAnsi="Goudy Old Style"/>
          <w:sz w:val="24"/>
          <w:szCs w:val="24"/>
        </w:rPr>
        <w:t>. (</w:t>
      </w:r>
      <w:proofErr w:type="spellStart"/>
      <w:r w:rsidRPr="00993DD4">
        <w:rPr>
          <w:rFonts w:ascii="Goudy Old Style" w:hAnsi="Goudy Old Style"/>
          <w:sz w:val="24"/>
          <w:szCs w:val="24"/>
        </w:rPr>
        <w:t>Sartnono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Kartodirdjo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1982:919). </w:t>
      </w:r>
      <w:proofErr w:type="spellStart"/>
      <w:r w:rsidRPr="00993DD4">
        <w:rPr>
          <w:rFonts w:ascii="Goudy Old Style" w:hAnsi="Goudy Old Style"/>
          <w:sz w:val="24"/>
          <w:szCs w:val="24"/>
        </w:rPr>
        <w:t>Pendekatan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ini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digunakan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oleh </w:t>
      </w:r>
      <w:proofErr w:type="spellStart"/>
      <w:r w:rsidRPr="00993DD4">
        <w:rPr>
          <w:rFonts w:ascii="Goudy Old Style" w:hAnsi="Goudy Old Style"/>
          <w:sz w:val="24"/>
          <w:szCs w:val="24"/>
        </w:rPr>
        <w:t>penulis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untuk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mengetahui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kondisi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social </w:t>
      </w:r>
      <w:proofErr w:type="spellStart"/>
      <w:r w:rsidRPr="00993DD4">
        <w:rPr>
          <w:rFonts w:ascii="Goudy Old Style" w:hAnsi="Goudy Old Style"/>
          <w:sz w:val="24"/>
          <w:szCs w:val="24"/>
        </w:rPr>
        <w:t>masyarakat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sehingga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mereka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bisa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menerima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agama Islam.</w:t>
      </w:r>
    </w:p>
    <w:p w14:paraId="45F88992" w14:textId="5BC050C0" w:rsidR="00AD180A" w:rsidRDefault="00AD180A" w:rsidP="00DF4504">
      <w:pPr>
        <w:pStyle w:val="NoSpacing"/>
        <w:spacing w:before="120" w:after="120"/>
        <w:ind w:firstLine="567"/>
        <w:rPr>
          <w:rFonts w:ascii="Goudy Old Style" w:hAnsi="Goudy Old Style"/>
          <w:sz w:val="24"/>
          <w:szCs w:val="24"/>
        </w:rPr>
      </w:pPr>
      <w:proofErr w:type="spellStart"/>
      <w:r w:rsidRPr="00993DD4">
        <w:rPr>
          <w:rFonts w:ascii="Goudy Old Style" w:hAnsi="Goudy Old Style"/>
          <w:sz w:val="24"/>
          <w:szCs w:val="24"/>
        </w:rPr>
        <w:t>Menurut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Deliar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Noer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tinjauan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politis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adalah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segala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aktivitas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atau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sikap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berhubungan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dengan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kekuasaan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</w:t>
      </w:r>
      <w:proofErr w:type="spellStart"/>
      <w:r w:rsidRPr="00993DD4">
        <w:rPr>
          <w:rFonts w:ascii="Goudy Old Style" w:hAnsi="Goudy Old Style"/>
          <w:sz w:val="24"/>
          <w:szCs w:val="24"/>
        </w:rPr>
        <w:t>tinjauan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untuk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mempengaruhi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dengan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jalan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mengubah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atau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mempertahankan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suatu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macam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bentuk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susunan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masyarakat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(</w:t>
      </w:r>
      <w:proofErr w:type="spellStart"/>
      <w:r w:rsidRPr="00993DD4">
        <w:rPr>
          <w:rFonts w:ascii="Goudy Old Style" w:hAnsi="Goudy Old Style"/>
          <w:sz w:val="24"/>
          <w:szCs w:val="24"/>
        </w:rPr>
        <w:t>Deliar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Noer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1965:6). </w:t>
      </w:r>
      <w:proofErr w:type="spellStart"/>
      <w:r w:rsidRPr="00993DD4">
        <w:rPr>
          <w:rFonts w:ascii="Goudy Old Style" w:hAnsi="Goudy Old Style"/>
          <w:sz w:val="24"/>
          <w:szCs w:val="24"/>
        </w:rPr>
        <w:t>Sedangkan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menurut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Sartono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Kartodirdjo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tinjauan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politis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adalah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tinjauan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menyoroti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struktur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kekuasaan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jenis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kepemimpinan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hierarki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sosial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pertentangan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kekuasaan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</w:t>
      </w:r>
      <w:proofErr w:type="spellStart"/>
      <w:r w:rsidRPr="00993DD4">
        <w:rPr>
          <w:rFonts w:ascii="Goudy Old Style" w:hAnsi="Goudy Old Style"/>
          <w:sz w:val="24"/>
          <w:szCs w:val="24"/>
        </w:rPr>
        <w:t>sebagainnya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(</w:t>
      </w:r>
      <w:proofErr w:type="spellStart"/>
      <w:r w:rsidRPr="00993DD4">
        <w:rPr>
          <w:rFonts w:ascii="Goudy Old Style" w:hAnsi="Goudy Old Style"/>
          <w:sz w:val="24"/>
          <w:szCs w:val="24"/>
        </w:rPr>
        <w:t>Sartono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Kartodirdjo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1993:4). </w:t>
      </w:r>
      <w:proofErr w:type="spellStart"/>
      <w:r w:rsidRPr="00993DD4">
        <w:rPr>
          <w:rFonts w:ascii="Goudy Old Style" w:hAnsi="Goudy Old Style"/>
          <w:sz w:val="24"/>
          <w:szCs w:val="24"/>
        </w:rPr>
        <w:t>Tinjauan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politis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skripsi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ini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digunakan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untuk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memahami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kepentingan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politik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di </w:t>
      </w:r>
      <w:proofErr w:type="spellStart"/>
      <w:r w:rsidRPr="00993DD4">
        <w:rPr>
          <w:rFonts w:ascii="Goudy Old Style" w:hAnsi="Goudy Old Style"/>
          <w:sz w:val="24"/>
          <w:szCs w:val="24"/>
        </w:rPr>
        <w:t>Kesultanan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="00DF4504">
        <w:rPr>
          <w:rFonts w:ascii="Goudy Old Style" w:hAnsi="Goudy Old Style"/>
          <w:sz w:val="24"/>
          <w:szCs w:val="24"/>
        </w:rPr>
        <w:t>.</w:t>
      </w:r>
    </w:p>
    <w:p w14:paraId="6AC28605" w14:textId="77777777" w:rsidR="00810A82" w:rsidRPr="00993DD4" w:rsidRDefault="00810A82" w:rsidP="00496A76">
      <w:pPr>
        <w:pStyle w:val="ListParagraph"/>
        <w:numPr>
          <w:ilvl w:val="0"/>
          <w:numId w:val="1"/>
        </w:numPr>
        <w:spacing w:before="240" w:after="120"/>
        <w:ind w:left="284" w:hanging="284"/>
        <w:outlineLvl w:val="0"/>
        <w:rPr>
          <w:rFonts w:ascii="Goudy Old Style" w:hAnsi="Goudy Old Style"/>
          <w:b/>
          <w:sz w:val="24"/>
          <w:szCs w:val="24"/>
        </w:rPr>
      </w:pPr>
      <w:r w:rsidRPr="00993DD4">
        <w:rPr>
          <w:rFonts w:ascii="Goudy Old Style" w:hAnsi="Goudy Old Style"/>
          <w:b/>
          <w:sz w:val="24"/>
          <w:szCs w:val="24"/>
        </w:rPr>
        <w:t>HASIL DAN PEMBAHASAN</w:t>
      </w:r>
    </w:p>
    <w:p w14:paraId="439C61CE" w14:textId="77777777" w:rsidR="00AB3F05" w:rsidRPr="00993DD4" w:rsidRDefault="00AA5F4D" w:rsidP="00DF4504">
      <w:pPr>
        <w:pStyle w:val="BodyText"/>
        <w:spacing w:before="120" w:after="120" w:line="240" w:lineRule="auto"/>
        <w:ind w:firstLine="0"/>
        <w:rPr>
          <w:rFonts w:ascii="Goudy Old Style" w:hAnsi="Goudy Old Style"/>
          <w:spacing w:val="0"/>
          <w:sz w:val="24"/>
          <w:szCs w:val="24"/>
        </w:rPr>
      </w:pPr>
      <w:r w:rsidRPr="00993DD4">
        <w:rPr>
          <w:rFonts w:ascii="Goudy Old Style" w:hAnsi="Goudy Old Style"/>
          <w:spacing w:val="0"/>
          <w:sz w:val="24"/>
          <w:szCs w:val="24"/>
        </w:rPr>
        <w:t xml:space="preserve">3.1 </w:t>
      </w:r>
      <w:proofErr w:type="spellStart"/>
      <w:r w:rsidR="00F26995" w:rsidRPr="00993DD4">
        <w:rPr>
          <w:rFonts w:ascii="Goudy Old Style" w:hAnsi="Goudy Old Style"/>
          <w:sz w:val="24"/>
          <w:szCs w:val="24"/>
        </w:rPr>
        <w:t>Fakor</w:t>
      </w:r>
      <w:proofErr w:type="spellEnd"/>
      <w:r w:rsidR="00F26995"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AB3F05" w:rsidRPr="00993DD4">
        <w:rPr>
          <w:rFonts w:ascii="Goudy Old Style" w:hAnsi="Goudy Old Style"/>
          <w:sz w:val="24"/>
          <w:szCs w:val="24"/>
        </w:rPr>
        <w:t>masuknya</w:t>
      </w:r>
      <w:proofErr w:type="spellEnd"/>
      <w:r w:rsidR="00AB3F05" w:rsidRPr="00993DD4">
        <w:rPr>
          <w:rFonts w:ascii="Goudy Old Style" w:hAnsi="Goudy Old Style"/>
          <w:sz w:val="24"/>
          <w:szCs w:val="24"/>
        </w:rPr>
        <w:t xml:space="preserve"> Agama </w:t>
      </w:r>
      <w:proofErr w:type="spellStart"/>
      <w:r w:rsidR="00AB3F05" w:rsidRPr="00993DD4">
        <w:rPr>
          <w:rFonts w:ascii="Goudy Old Style" w:hAnsi="Goudy Old Style"/>
          <w:sz w:val="24"/>
          <w:szCs w:val="24"/>
        </w:rPr>
        <w:t>islam</w:t>
      </w:r>
      <w:proofErr w:type="spellEnd"/>
      <w:r w:rsidR="00AB3F05" w:rsidRPr="00993DD4">
        <w:rPr>
          <w:rFonts w:ascii="Goudy Old Style" w:hAnsi="Goudy Old Style"/>
          <w:sz w:val="24"/>
          <w:szCs w:val="24"/>
        </w:rPr>
        <w:t xml:space="preserve"> di </w:t>
      </w:r>
      <w:proofErr w:type="spellStart"/>
      <w:r w:rsidR="00AB3F05" w:rsidRPr="00993DD4">
        <w:rPr>
          <w:rFonts w:ascii="Goudy Old Style" w:hAnsi="Goudy Old Style"/>
          <w:sz w:val="24"/>
          <w:szCs w:val="24"/>
        </w:rPr>
        <w:t>Kesultanan</w:t>
      </w:r>
      <w:proofErr w:type="spellEnd"/>
      <w:r w:rsidR="00AB3F05"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AB3F05"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="00AB3F05" w:rsidRPr="00993DD4">
        <w:rPr>
          <w:rFonts w:ascii="Goudy Old Style" w:hAnsi="Goudy Old Style"/>
          <w:sz w:val="24"/>
          <w:szCs w:val="24"/>
        </w:rPr>
        <w:t xml:space="preserve"> pada </w:t>
      </w:r>
      <w:proofErr w:type="spellStart"/>
      <w:r w:rsidR="00AB3F05" w:rsidRPr="00993DD4">
        <w:rPr>
          <w:rFonts w:ascii="Goudy Old Style" w:hAnsi="Goudy Old Style"/>
          <w:sz w:val="24"/>
          <w:szCs w:val="24"/>
        </w:rPr>
        <w:t>abad</w:t>
      </w:r>
      <w:proofErr w:type="spellEnd"/>
      <w:r w:rsidR="00AB3F05"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AB3F05" w:rsidRPr="00993DD4">
        <w:rPr>
          <w:rFonts w:ascii="Goudy Old Style" w:hAnsi="Goudy Old Style"/>
          <w:sz w:val="24"/>
          <w:szCs w:val="24"/>
        </w:rPr>
        <w:t>ke</w:t>
      </w:r>
      <w:proofErr w:type="spellEnd"/>
      <w:r w:rsidR="00AB3F05" w:rsidRPr="00993DD4">
        <w:rPr>
          <w:rFonts w:ascii="Goudy Old Style" w:hAnsi="Goudy Old Style"/>
          <w:sz w:val="24"/>
          <w:szCs w:val="24"/>
        </w:rPr>
        <w:t xml:space="preserve"> XVII</w:t>
      </w:r>
    </w:p>
    <w:p w14:paraId="6160FC91" w14:textId="77777777" w:rsidR="00AB3F05" w:rsidRPr="00993DD4" w:rsidRDefault="00AB3F05" w:rsidP="00AB3F05">
      <w:pPr>
        <w:pStyle w:val="NoSpacing"/>
        <w:spacing w:before="120" w:after="120"/>
        <w:ind w:firstLine="567"/>
        <w:rPr>
          <w:rFonts w:ascii="Goudy Old Style" w:hAnsi="Goudy Old Style"/>
          <w:sz w:val="24"/>
          <w:szCs w:val="24"/>
        </w:rPr>
      </w:pPr>
      <w:proofErr w:type="spellStart"/>
      <w:r w:rsidRPr="00993DD4">
        <w:rPr>
          <w:rFonts w:ascii="Goudy Old Style" w:hAnsi="Goudy Old Style"/>
          <w:sz w:val="24"/>
          <w:szCs w:val="24"/>
        </w:rPr>
        <w:t>Penyebaran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Islam pada masa </w:t>
      </w:r>
      <w:proofErr w:type="spellStart"/>
      <w:r w:rsidRPr="00993DD4">
        <w:rPr>
          <w:rFonts w:ascii="Goudy Old Style" w:hAnsi="Goudy Old Style"/>
          <w:sz w:val="24"/>
          <w:szCs w:val="24"/>
        </w:rPr>
        <w:t>awal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di Nusantara </w:t>
      </w:r>
      <w:proofErr w:type="spellStart"/>
      <w:r w:rsidRPr="00993DD4">
        <w:rPr>
          <w:rFonts w:ascii="Goudy Old Style" w:hAnsi="Goudy Old Style"/>
          <w:sz w:val="24"/>
          <w:szCs w:val="24"/>
        </w:rPr>
        <w:t>merupakan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pembahasan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klasik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terus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- </w:t>
      </w:r>
      <w:proofErr w:type="spellStart"/>
      <w:r w:rsidRPr="00993DD4">
        <w:rPr>
          <w:rFonts w:ascii="Goudy Old Style" w:hAnsi="Goudy Old Style"/>
          <w:sz w:val="24"/>
          <w:szCs w:val="24"/>
        </w:rPr>
        <w:t>menerus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berlanjut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sampai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sekarang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993DD4">
        <w:rPr>
          <w:rFonts w:ascii="Goudy Old Style" w:hAnsi="Goudy Old Style"/>
          <w:sz w:val="24"/>
          <w:szCs w:val="24"/>
        </w:rPr>
        <w:t>Terlepas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perdebatan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terus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berlangsung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itu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satu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pandangan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penting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untuk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dikemukakan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bahwa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proses </w:t>
      </w:r>
      <w:proofErr w:type="spellStart"/>
      <w:r w:rsidRPr="00993DD4">
        <w:rPr>
          <w:rFonts w:ascii="Goudy Old Style" w:hAnsi="Goudy Old Style"/>
          <w:sz w:val="24"/>
          <w:szCs w:val="24"/>
        </w:rPr>
        <w:t>Islamisasi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di Indonesia </w:t>
      </w:r>
      <w:proofErr w:type="spellStart"/>
      <w:r w:rsidRPr="00993DD4">
        <w:rPr>
          <w:rFonts w:ascii="Goudy Old Style" w:hAnsi="Goudy Old Style"/>
          <w:sz w:val="24"/>
          <w:szCs w:val="24"/>
        </w:rPr>
        <w:t>mestilah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dilihat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lastRenderedPageBreak/>
        <w:t>perspektif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global dan </w:t>
      </w:r>
      <w:proofErr w:type="spellStart"/>
      <w:r w:rsidRPr="00993DD4">
        <w:rPr>
          <w:rFonts w:ascii="Goudy Old Style" w:hAnsi="Goudy Old Style"/>
          <w:sz w:val="24"/>
          <w:szCs w:val="24"/>
        </w:rPr>
        <w:t>lokal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perspektif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global, </w:t>
      </w:r>
      <w:proofErr w:type="spellStart"/>
      <w:r w:rsidRPr="00993DD4">
        <w:rPr>
          <w:rFonts w:ascii="Goudy Old Style" w:hAnsi="Goudy Old Style"/>
          <w:sz w:val="24"/>
          <w:szCs w:val="24"/>
        </w:rPr>
        <w:t>Islamisasi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di Nusantara </w:t>
      </w:r>
      <w:proofErr w:type="spellStart"/>
      <w:r w:rsidRPr="00993DD4">
        <w:rPr>
          <w:rFonts w:ascii="Goudy Old Style" w:hAnsi="Goudy Old Style"/>
          <w:sz w:val="24"/>
          <w:szCs w:val="24"/>
        </w:rPr>
        <w:t>harus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dipahami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sebagai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bagian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tidak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terpisahkan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dinamika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</w:t>
      </w:r>
      <w:proofErr w:type="spellStart"/>
      <w:r w:rsidRPr="00993DD4">
        <w:rPr>
          <w:rFonts w:ascii="Goudy Old Style" w:hAnsi="Goudy Old Style"/>
          <w:sz w:val="24"/>
          <w:szCs w:val="24"/>
        </w:rPr>
        <w:t>perubahan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terjadi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dunia Islam </w:t>
      </w:r>
      <w:proofErr w:type="spellStart"/>
      <w:r w:rsidRPr="00993DD4">
        <w:rPr>
          <w:rFonts w:ascii="Goudy Old Style" w:hAnsi="Goudy Old Style"/>
          <w:sz w:val="24"/>
          <w:szCs w:val="24"/>
        </w:rPr>
        <w:t>secara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global, </w:t>
      </w:r>
      <w:proofErr w:type="spellStart"/>
      <w:r w:rsidRPr="00993DD4">
        <w:rPr>
          <w:rFonts w:ascii="Goudy Old Style" w:hAnsi="Goudy Old Style"/>
          <w:sz w:val="24"/>
          <w:szCs w:val="24"/>
        </w:rPr>
        <w:t>bahkan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dengan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Dunia </w:t>
      </w:r>
      <w:proofErr w:type="spellStart"/>
      <w:r w:rsidRPr="00993DD4">
        <w:rPr>
          <w:rFonts w:ascii="Goudy Old Style" w:hAnsi="Goudy Old Style"/>
          <w:sz w:val="24"/>
          <w:szCs w:val="24"/>
        </w:rPr>
        <w:t>Eropa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pada </w:t>
      </w:r>
      <w:proofErr w:type="spellStart"/>
      <w:r w:rsidRPr="00993DD4">
        <w:rPr>
          <w:rFonts w:ascii="Goudy Old Style" w:hAnsi="Goudy Old Style"/>
          <w:sz w:val="24"/>
          <w:szCs w:val="24"/>
        </w:rPr>
        <w:t>waktu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itu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(Azra, 2002: 15). </w:t>
      </w:r>
    </w:p>
    <w:p w14:paraId="60C6339F" w14:textId="77777777" w:rsidR="00AB3F05" w:rsidRPr="00993DD4" w:rsidRDefault="00AB3F05" w:rsidP="00F26995">
      <w:pPr>
        <w:pStyle w:val="NoSpacing"/>
        <w:tabs>
          <w:tab w:val="left" w:pos="284"/>
        </w:tabs>
        <w:spacing w:before="120" w:after="120"/>
        <w:ind w:firstLine="567"/>
        <w:rPr>
          <w:rFonts w:ascii="Goudy Old Style" w:hAnsi="Goudy Old Style"/>
          <w:sz w:val="24"/>
          <w:szCs w:val="24"/>
        </w:rPr>
      </w:pPr>
      <w:r w:rsidRPr="00993DD4">
        <w:rPr>
          <w:rFonts w:ascii="Goudy Old Style" w:hAnsi="Goudy Old Style"/>
          <w:sz w:val="24"/>
          <w:szCs w:val="24"/>
        </w:rPr>
        <w:t xml:space="preserve">Pada </w:t>
      </w:r>
      <w:proofErr w:type="spellStart"/>
      <w:r w:rsidRPr="00993DD4">
        <w:rPr>
          <w:rFonts w:ascii="Goudy Old Style" w:hAnsi="Goudy Old Style"/>
          <w:sz w:val="24"/>
          <w:szCs w:val="24"/>
        </w:rPr>
        <w:t>abad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16, Bandar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sudah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menjadi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salah </w:t>
      </w:r>
      <w:proofErr w:type="spellStart"/>
      <w:r w:rsidRPr="00993DD4">
        <w:rPr>
          <w:rFonts w:ascii="Goudy Old Style" w:hAnsi="Goudy Old Style"/>
          <w:sz w:val="24"/>
          <w:szCs w:val="24"/>
        </w:rPr>
        <w:t>satu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pusat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perdagangan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cukup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ramai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di Kawasan Timur Nusantara. Pada masa </w:t>
      </w:r>
      <w:proofErr w:type="spellStart"/>
      <w:r w:rsidRPr="00993DD4">
        <w:rPr>
          <w:rFonts w:ascii="Goudy Old Style" w:hAnsi="Goudy Old Style"/>
          <w:sz w:val="24"/>
          <w:szCs w:val="24"/>
        </w:rPr>
        <w:t>itu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Pelabuhan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sudah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ramai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dikunjungi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oleh </w:t>
      </w:r>
      <w:proofErr w:type="spellStart"/>
      <w:r w:rsidRPr="00993DD4">
        <w:rPr>
          <w:rFonts w:ascii="Goudy Old Style" w:hAnsi="Goudy Old Style"/>
          <w:sz w:val="24"/>
          <w:szCs w:val="24"/>
        </w:rPr>
        <w:t>pra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pedagang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Nusantara dan para </w:t>
      </w:r>
      <w:proofErr w:type="spellStart"/>
      <w:r w:rsidRPr="00993DD4">
        <w:rPr>
          <w:rFonts w:ascii="Goudy Old Style" w:hAnsi="Goudy Old Style"/>
          <w:sz w:val="24"/>
          <w:szCs w:val="24"/>
        </w:rPr>
        <w:t>pedagang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menjual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barang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dagangan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berbagai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bandar-bandar </w:t>
      </w:r>
      <w:proofErr w:type="spellStart"/>
      <w:r w:rsidRPr="00993DD4">
        <w:rPr>
          <w:rFonts w:ascii="Goudy Old Style" w:hAnsi="Goudy Old Style"/>
          <w:sz w:val="24"/>
          <w:szCs w:val="24"/>
        </w:rPr>
        <w:t>niaga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berada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di </w:t>
      </w:r>
      <w:proofErr w:type="spellStart"/>
      <w:r w:rsidRPr="00993DD4">
        <w:rPr>
          <w:rFonts w:ascii="Goudy Old Style" w:hAnsi="Goudy Old Style"/>
          <w:sz w:val="24"/>
          <w:szCs w:val="24"/>
        </w:rPr>
        <w:t>Kepulauan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Nusantara. Alfred Thayer Mahan, </w:t>
      </w:r>
      <w:proofErr w:type="spellStart"/>
      <w:r w:rsidRPr="00993DD4">
        <w:rPr>
          <w:rFonts w:ascii="Goudy Old Style" w:hAnsi="Goudy Old Style"/>
          <w:sz w:val="24"/>
          <w:szCs w:val="24"/>
        </w:rPr>
        <w:t>seorang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pakar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dunia </w:t>
      </w:r>
      <w:proofErr w:type="spellStart"/>
      <w:r w:rsidRPr="00993DD4">
        <w:rPr>
          <w:rFonts w:ascii="Goudy Old Style" w:hAnsi="Goudy Old Style"/>
          <w:sz w:val="24"/>
          <w:szCs w:val="24"/>
        </w:rPr>
        <w:t>maritim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hidup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pada </w:t>
      </w:r>
      <w:proofErr w:type="spellStart"/>
      <w:r w:rsidRPr="00993DD4">
        <w:rPr>
          <w:rFonts w:ascii="Goudy Old Style" w:hAnsi="Goudy Old Style"/>
          <w:sz w:val="24"/>
          <w:szCs w:val="24"/>
        </w:rPr>
        <w:t>abad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XVI </w:t>
      </w:r>
      <w:proofErr w:type="spellStart"/>
      <w:r w:rsidRPr="00993DD4">
        <w:rPr>
          <w:rFonts w:ascii="Goudy Old Style" w:hAnsi="Goudy Old Style"/>
          <w:sz w:val="24"/>
          <w:szCs w:val="24"/>
        </w:rPr>
        <w:t>mengemukakan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teori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kemudian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dikenal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dengan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Teori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Mahan. </w:t>
      </w:r>
      <w:proofErr w:type="spellStart"/>
      <w:r w:rsidRPr="00993DD4">
        <w:rPr>
          <w:rFonts w:ascii="Goudy Old Style" w:hAnsi="Goudy Old Style"/>
          <w:sz w:val="24"/>
          <w:szCs w:val="24"/>
        </w:rPr>
        <w:t>Dia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berpendapat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bahwa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terdapat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6 (</w:t>
      </w:r>
      <w:proofErr w:type="spellStart"/>
      <w:r w:rsidRPr="00993DD4">
        <w:rPr>
          <w:rFonts w:ascii="Goudy Old Style" w:hAnsi="Goudy Old Style"/>
          <w:sz w:val="24"/>
          <w:szCs w:val="24"/>
        </w:rPr>
        <w:t>enam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) </w:t>
      </w:r>
      <w:proofErr w:type="spellStart"/>
      <w:r w:rsidRPr="00993DD4">
        <w:rPr>
          <w:rFonts w:ascii="Goudy Old Style" w:hAnsi="Goudy Old Style"/>
          <w:sz w:val="24"/>
          <w:szCs w:val="24"/>
        </w:rPr>
        <w:t>unsur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menentukan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suatu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kerajaan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dapat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berkembang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menjadi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kerajaan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maritim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keenam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r w:rsidR="00F26995" w:rsidRPr="00993DD4">
        <w:rPr>
          <w:rFonts w:ascii="Goudy Old Style" w:hAnsi="Goudy Old Style"/>
          <w:sz w:val="24"/>
          <w:szCs w:val="24"/>
        </w:rPr>
        <w:t xml:space="preserve">factor, </w:t>
      </w:r>
      <w:proofErr w:type="spellStart"/>
      <w:r w:rsidR="00F26995" w:rsidRPr="00993DD4">
        <w:rPr>
          <w:rFonts w:ascii="Goudy Old Style" w:hAnsi="Goudy Old Style"/>
          <w:sz w:val="24"/>
          <w:szCs w:val="24"/>
        </w:rPr>
        <w:t>yaitu</w:t>
      </w:r>
      <w:proofErr w:type="spellEnd"/>
      <w:r w:rsidR="00F26995" w:rsidRPr="00993DD4">
        <w:rPr>
          <w:rFonts w:ascii="Goudy Old Style" w:hAnsi="Goudy Old Style"/>
          <w:sz w:val="24"/>
          <w:szCs w:val="24"/>
        </w:rPr>
        <w:t xml:space="preserve">; 1) </w:t>
      </w:r>
      <w:proofErr w:type="spellStart"/>
      <w:r w:rsidRPr="00993DD4">
        <w:rPr>
          <w:rFonts w:ascii="Goudy Old Style" w:hAnsi="Goudy Old Style"/>
          <w:sz w:val="24"/>
          <w:szCs w:val="24"/>
        </w:rPr>
        <w:t>Kedudukan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geografis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sebagai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negara </w:t>
      </w:r>
      <w:proofErr w:type="spellStart"/>
      <w:r w:rsidRPr="00993DD4">
        <w:rPr>
          <w:rFonts w:ascii="Goudy Old Style" w:hAnsi="Goudy Old Style"/>
          <w:sz w:val="24"/>
          <w:szCs w:val="24"/>
        </w:rPr>
        <w:t>kepulauan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tidak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mempunyai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perbatasan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darat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menyebabkan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negara </w:t>
      </w:r>
      <w:proofErr w:type="spellStart"/>
      <w:r w:rsidRPr="00993DD4">
        <w:rPr>
          <w:rFonts w:ascii="Goudy Old Style" w:hAnsi="Goudy Old Style"/>
          <w:sz w:val="24"/>
          <w:szCs w:val="24"/>
        </w:rPr>
        <w:t>tersebut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tidak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perlu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memikirkan</w:t>
      </w:r>
      <w:proofErr w:type="spellEnd"/>
      <w:r w:rsidR="00993DD4"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F26995" w:rsidRPr="00993DD4">
        <w:rPr>
          <w:rFonts w:ascii="Goudy Old Style" w:hAnsi="Goudy Old Style"/>
          <w:sz w:val="24"/>
          <w:szCs w:val="24"/>
        </w:rPr>
        <w:t>ekspansi</w:t>
      </w:r>
      <w:proofErr w:type="spellEnd"/>
      <w:r w:rsidR="00F26995"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F26995" w:rsidRPr="00993DD4">
        <w:rPr>
          <w:rFonts w:ascii="Goudy Old Style" w:hAnsi="Goudy Old Style"/>
          <w:sz w:val="24"/>
          <w:szCs w:val="24"/>
        </w:rPr>
        <w:t>atau</w:t>
      </w:r>
      <w:proofErr w:type="spellEnd"/>
      <w:r w:rsidR="00F26995"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F26995" w:rsidRPr="00993DD4">
        <w:rPr>
          <w:rFonts w:ascii="Goudy Old Style" w:hAnsi="Goudy Old Style"/>
          <w:sz w:val="24"/>
          <w:szCs w:val="24"/>
        </w:rPr>
        <w:t>pertahanan</w:t>
      </w:r>
      <w:proofErr w:type="spellEnd"/>
      <w:r w:rsidR="00F26995"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F26995" w:rsidRPr="00993DD4">
        <w:rPr>
          <w:rFonts w:ascii="Goudy Old Style" w:hAnsi="Goudy Old Style"/>
          <w:sz w:val="24"/>
          <w:szCs w:val="24"/>
        </w:rPr>
        <w:t>darat</w:t>
      </w:r>
      <w:proofErr w:type="spellEnd"/>
      <w:r w:rsidR="00F26995" w:rsidRPr="00993DD4">
        <w:rPr>
          <w:rFonts w:ascii="Goudy Old Style" w:hAnsi="Goudy Old Style"/>
          <w:sz w:val="24"/>
          <w:szCs w:val="24"/>
        </w:rPr>
        <w:t>; 2</w:t>
      </w:r>
      <w:r w:rsidRPr="00993DD4">
        <w:rPr>
          <w:rFonts w:ascii="Goudy Old Style" w:hAnsi="Goudy Old Style"/>
          <w:sz w:val="24"/>
          <w:szCs w:val="24"/>
        </w:rPr>
        <w:t xml:space="preserve">) </w:t>
      </w:r>
      <w:proofErr w:type="spellStart"/>
      <w:r w:rsidRPr="00993DD4">
        <w:rPr>
          <w:rFonts w:ascii="Goudy Old Style" w:hAnsi="Goudy Old Style"/>
          <w:sz w:val="24"/>
          <w:szCs w:val="24"/>
        </w:rPr>
        <w:t>Bentuk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tanah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</w:t>
      </w:r>
      <w:proofErr w:type="spellStart"/>
      <w:r w:rsidRPr="00993DD4">
        <w:rPr>
          <w:rFonts w:ascii="Goudy Old Style" w:hAnsi="Goudy Old Style"/>
          <w:sz w:val="24"/>
          <w:szCs w:val="24"/>
        </w:rPr>
        <w:t>pantainya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keadaan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tanah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tidak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memberikan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dukung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kepada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penduduk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mendiami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wilayah </w:t>
      </w:r>
      <w:proofErr w:type="spellStart"/>
      <w:r w:rsidRPr="00993DD4">
        <w:rPr>
          <w:rFonts w:ascii="Goudy Old Style" w:hAnsi="Goudy Old Style"/>
          <w:sz w:val="24"/>
          <w:szCs w:val="24"/>
        </w:rPr>
        <w:t>tersebut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memungkinkan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penduduk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berorientasi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di </w:t>
      </w:r>
      <w:proofErr w:type="spellStart"/>
      <w:r w:rsidRPr="00993DD4">
        <w:rPr>
          <w:rFonts w:ascii="Goudy Old Style" w:hAnsi="Goudy Old Style"/>
          <w:sz w:val="24"/>
          <w:szCs w:val="24"/>
        </w:rPr>
        <w:t>laut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atau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di </w:t>
      </w:r>
      <w:proofErr w:type="spellStart"/>
      <w:r w:rsidRPr="00993DD4">
        <w:rPr>
          <w:rFonts w:ascii="Goudy Old Style" w:hAnsi="Goudy Old Style"/>
          <w:sz w:val="24"/>
          <w:szCs w:val="24"/>
        </w:rPr>
        <w:t>seberang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lautan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993DD4">
        <w:rPr>
          <w:rFonts w:ascii="Goudy Old Style" w:hAnsi="Goudy Old Style"/>
          <w:sz w:val="24"/>
          <w:szCs w:val="24"/>
        </w:rPr>
        <w:t>Keinginan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untuk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mencari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kehidupan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di </w:t>
      </w:r>
      <w:proofErr w:type="spellStart"/>
      <w:r w:rsidRPr="00993DD4">
        <w:rPr>
          <w:rFonts w:ascii="Goudy Old Style" w:hAnsi="Goudy Old Style"/>
          <w:sz w:val="24"/>
          <w:szCs w:val="24"/>
        </w:rPr>
        <w:t>laut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atau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seberang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lautan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terkait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dengan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keadaan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pantainya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memungkinkan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orang </w:t>
      </w:r>
      <w:proofErr w:type="spellStart"/>
      <w:r w:rsidRPr="00993DD4">
        <w:rPr>
          <w:rFonts w:ascii="Goudy Old Style" w:hAnsi="Goudy Old Style"/>
          <w:sz w:val="24"/>
          <w:szCs w:val="24"/>
        </w:rPr>
        <w:t>turun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laut</w:t>
      </w:r>
      <w:proofErr w:type="spellEnd"/>
      <w:r w:rsidR="00F26995" w:rsidRPr="00993DD4">
        <w:rPr>
          <w:rFonts w:ascii="Goudy Old Style" w:hAnsi="Goudy Old Style"/>
          <w:sz w:val="24"/>
          <w:szCs w:val="24"/>
        </w:rPr>
        <w:t>; 3</w:t>
      </w:r>
      <w:r w:rsidRPr="00993DD4">
        <w:rPr>
          <w:rFonts w:ascii="Goudy Old Style" w:hAnsi="Goudy Old Style"/>
          <w:sz w:val="24"/>
          <w:szCs w:val="24"/>
        </w:rPr>
        <w:t xml:space="preserve">) Luas wilayah yang </w:t>
      </w:r>
      <w:proofErr w:type="spellStart"/>
      <w:r w:rsidRPr="00993DD4">
        <w:rPr>
          <w:rFonts w:ascii="Goudy Old Style" w:hAnsi="Goudy Old Style"/>
          <w:sz w:val="24"/>
          <w:szCs w:val="24"/>
        </w:rPr>
        <w:t>berpengaruh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terhadap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garis </w:t>
      </w:r>
      <w:proofErr w:type="spellStart"/>
      <w:r w:rsidRPr="00993DD4">
        <w:rPr>
          <w:rFonts w:ascii="Goudy Old Style" w:hAnsi="Goudy Old Style"/>
          <w:sz w:val="24"/>
          <w:szCs w:val="24"/>
        </w:rPr>
        <w:t>pantai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dimiliki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oleh garis </w:t>
      </w:r>
      <w:proofErr w:type="spellStart"/>
      <w:r w:rsidRPr="00993DD4">
        <w:rPr>
          <w:rFonts w:ascii="Goudy Old Style" w:hAnsi="Goudy Old Style"/>
          <w:sz w:val="24"/>
          <w:szCs w:val="24"/>
        </w:rPr>
        <w:t>pantai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tersebut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Ketika </w:t>
      </w:r>
      <w:proofErr w:type="spellStart"/>
      <w:r w:rsidRPr="00993DD4">
        <w:rPr>
          <w:rFonts w:ascii="Goudy Old Style" w:hAnsi="Goudy Old Style"/>
          <w:sz w:val="24"/>
          <w:szCs w:val="24"/>
        </w:rPr>
        <w:t>suatu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bangsa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memiliki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batas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laut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beserta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keadaan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pelabuhan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bisa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menjadikan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sebuah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negara </w:t>
      </w:r>
      <w:proofErr w:type="spellStart"/>
      <w:r w:rsidRPr="00993DD4">
        <w:rPr>
          <w:rFonts w:ascii="Goudy Old Style" w:hAnsi="Goudy Old Style"/>
          <w:sz w:val="24"/>
          <w:szCs w:val="24"/>
        </w:rPr>
        <w:t>berkembang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sebagai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kekuatan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laut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besar</w:t>
      </w:r>
      <w:proofErr w:type="spellEnd"/>
      <w:r w:rsidR="00F26995" w:rsidRPr="00993DD4">
        <w:rPr>
          <w:rFonts w:ascii="Goudy Old Style" w:hAnsi="Goudy Old Style"/>
          <w:sz w:val="24"/>
          <w:szCs w:val="24"/>
        </w:rPr>
        <w:t>; 4</w:t>
      </w:r>
      <w:r w:rsidRPr="00993DD4">
        <w:rPr>
          <w:rFonts w:ascii="Goudy Old Style" w:hAnsi="Goudy Old Style"/>
          <w:sz w:val="24"/>
          <w:szCs w:val="24"/>
        </w:rPr>
        <w:t xml:space="preserve">) </w:t>
      </w:r>
      <w:proofErr w:type="spellStart"/>
      <w:r w:rsidRPr="00993DD4">
        <w:rPr>
          <w:rFonts w:ascii="Goudy Old Style" w:hAnsi="Goudy Old Style"/>
          <w:sz w:val="24"/>
          <w:szCs w:val="24"/>
        </w:rPr>
        <w:t>Jumlah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penduduk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atau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kepadatan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penduduk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hal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ini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yang </w:t>
      </w:r>
      <w:proofErr w:type="spellStart"/>
      <w:r w:rsidRPr="00993DD4">
        <w:rPr>
          <w:rFonts w:ascii="Goudy Old Style" w:hAnsi="Goudy Old Style"/>
          <w:sz w:val="24"/>
          <w:szCs w:val="24"/>
        </w:rPr>
        <w:t>penting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bukan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pada </w:t>
      </w:r>
      <w:proofErr w:type="spellStart"/>
      <w:r w:rsidRPr="00993DD4">
        <w:rPr>
          <w:rFonts w:ascii="Goudy Old Style" w:hAnsi="Goudy Old Style"/>
          <w:sz w:val="24"/>
          <w:szCs w:val="24"/>
        </w:rPr>
        <w:t>jumlah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penduduk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dimiliki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oleh </w:t>
      </w:r>
      <w:proofErr w:type="spellStart"/>
      <w:r w:rsidRPr="00993DD4">
        <w:rPr>
          <w:rFonts w:ascii="Goudy Old Style" w:hAnsi="Goudy Old Style"/>
          <w:sz w:val="24"/>
          <w:szCs w:val="24"/>
        </w:rPr>
        <w:t>suatu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negara, </w:t>
      </w:r>
      <w:proofErr w:type="spellStart"/>
      <w:r w:rsidRPr="00993DD4">
        <w:rPr>
          <w:rFonts w:ascii="Goudy Old Style" w:hAnsi="Goudy Old Style"/>
          <w:sz w:val="24"/>
          <w:szCs w:val="24"/>
        </w:rPr>
        <w:t>melainkan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seberapa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banyak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jumlah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penduduk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menggantungkan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hidupnya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di </w:t>
      </w:r>
      <w:proofErr w:type="spellStart"/>
      <w:r w:rsidRPr="00993DD4">
        <w:rPr>
          <w:rFonts w:ascii="Goudy Old Style" w:hAnsi="Goudy Old Style"/>
          <w:sz w:val="24"/>
          <w:szCs w:val="24"/>
        </w:rPr>
        <w:t>laut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atau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seberapa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jumlah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penduduk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bersedia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bekerja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di </w:t>
      </w:r>
      <w:proofErr w:type="spellStart"/>
      <w:r w:rsidRPr="00993DD4">
        <w:rPr>
          <w:rFonts w:ascii="Goudy Old Style" w:hAnsi="Goudy Old Style"/>
          <w:sz w:val="24"/>
          <w:szCs w:val="24"/>
        </w:rPr>
        <w:t>laut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Hal </w:t>
      </w:r>
      <w:proofErr w:type="spellStart"/>
      <w:r w:rsidRPr="00993DD4">
        <w:rPr>
          <w:rFonts w:ascii="Goudy Old Style" w:hAnsi="Goudy Old Style"/>
          <w:sz w:val="24"/>
          <w:szCs w:val="24"/>
        </w:rPr>
        <w:t>ini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merupakan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potensi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bagi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pembangunan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angkatan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laut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(</w:t>
      </w:r>
      <w:r w:rsidRPr="00993DD4">
        <w:rPr>
          <w:rFonts w:ascii="Goudy Old Style" w:hAnsi="Goudy Old Style"/>
          <w:i/>
          <w:iCs/>
          <w:sz w:val="24"/>
          <w:szCs w:val="24"/>
        </w:rPr>
        <w:t>naval power</w:t>
      </w:r>
      <w:r w:rsidRPr="00993DD4">
        <w:rPr>
          <w:rFonts w:ascii="Goudy Old Style" w:hAnsi="Goudy Old Style"/>
          <w:sz w:val="24"/>
          <w:szCs w:val="24"/>
        </w:rPr>
        <w:t xml:space="preserve">) </w:t>
      </w:r>
      <w:proofErr w:type="spellStart"/>
      <w:r w:rsidRPr="00993DD4">
        <w:rPr>
          <w:rFonts w:ascii="Goudy Old Style" w:hAnsi="Goudy Old Style"/>
          <w:sz w:val="24"/>
          <w:szCs w:val="24"/>
        </w:rPr>
        <w:t>guna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mewujudkan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kekuatan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berorientasi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di </w:t>
      </w:r>
      <w:proofErr w:type="spellStart"/>
      <w:r w:rsidRPr="00993DD4">
        <w:rPr>
          <w:rFonts w:ascii="Goudy Old Style" w:hAnsi="Goudy Old Style"/>
          <w:sz w:val="24"/>
          <w:szCs w:val="24"/>
        </w:rPr>
        <w:t>laut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(</w:t>
      </w:r>
      <w:r w:rsidRPr="00993DD4">
        <w:rPr>
          <w:rFonts w:ascii="Goudy Old Style" w:hAnsi="Goudy Old Style"/>
          <w:i/>
          <w:iCs/>
          <w:sz w:val="24"/>
          <w:szCs w:val="24"/>
        </w:rPr>
        <w:t>sea power</w:t>
      </w:r>
      <w:r w:rsidRPr="00993DD4">
        <w:rPr>
          <w:rFonts w:ascii="Goudy Old Style" w:hAnsi="Goudy Old Style"/>
          <w:sz w:val="24"/>
          <w:szCs w:val="24"/>
        </w:rPr>
        <w:t>)</w:t>
      </w:r>
      <w:r w:rsidR="00F26995" w:rsidRPr="00993DD4">
        <w:rPr>
          <w:rFonts w:ascii="Goudy Old Style" w:hAnsi="Goudy Old Style"/>
          <w:sz w:val="24"/>
          <w:szCs w:val="24"/>
        </w:rPr>
        <w:t>; 5</w:t>
      </w:r>
      <w:r w:rsidRPr="00993DD4">
        <w:rPr>
          <w:rFonts w:ascii="Goudy Old Style" w:hAnsi="Goudy Old Style"/>
          <w:sz w:val="24"/>
          <w:szCs w:val="24"/>
        </w:rPr>
        <w:t xml:space="preserve">) </w:t>
      </w:r>
      <w:proofErr w:type="spellStart"/>
      <w:r w:rsidRPr="00993DD4">
        <w:rPr>
          <w:rFonts w:ascii="Goudy Old Style" w:hAnsi="Goudy Old Style"/>
          <w:sz w:val="24"/>
          <w:szCs w:val="24"/>
        </w:rPr>
        <w:t>Karakter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penduduk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cenderung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untuk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menjadikan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perdagangan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laut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sebagai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modal </w:t>
      </w:r>
      <w:proofErr w:type="spellStart"/>
      <w:r w:rsidRPr="00993DD4">
        <w:rPr>
          <w:rFonts w:ascii="Goudy Old Style" w:hAnsi="Goudy Old Style"/>
          <w:sz w:val="24"/>
          <w:szCs w:val="24"/>
        </w:rPr>
        <w:t>dasar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bagi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pengembangan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ekonomi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negara. </w:t>
      </w:r>
      <w:proofErr w:type="spellStart"/>
      <w:r w:rsidRPr="00993DD4">
        <w:rPr>
          <w:rFonts w:ascii="Goudy Old Style" w:hAnsi="Goudy Old Style"/>
          <w:sz w:val="24"/>
          <w:szCs w:val="24"/>
        </w:rPr>
        <w:t>Kecenderungan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untuk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berdagang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tidak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terlepas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kebutuhan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untuk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memproduksi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barang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dagangan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tidak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terdapat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di </w:t>
      </w:r>
      <w:proofErr w:type="spellStart"/>
      <w:r w:rsidRPr="00993DD4">
        <w:rPr>
          <w:rFonts w:ascii="Goudy Old Style" w:hAnsi="Goudy Old Style"/>
          <w:sz w:val="24"/>
          <w:szCs w:val="24"/>
        </w:rPr>
        <w:t>daerahnya</w:t>
      </w:r>
      <w:proofErr w:type="spellEnd"/>
      <w:r w:rsidR="00F26995" w:rsidRPr="00993DD4">
        <w:rPr>
          <w:rFonts w:ascii="Goudy Old Style" w:hAnsi="Goudy Old Style"/>
          <w:sz w:val="24"/>
          <w:szCs w:val="24"/>
        </w:rPr>
        <w:t>; 6</w:t>
      </w:r>
      <w:r w:rsidRPr="00993DD4">
        <w:rPr>
          <w:rFonts w:ascii="Goudy Old Style" w:hAnsi="Goudy Old Style"/>
          <w:sz w:val="24"/>
          <w:szCs w:val="24"/>
        </w:rPr>
        <w:t xml:space="preserve">) Sifat </w:t>
      </w:r>
      <w:proofErr w:type="spellStart"/>
      <w:r w:rsidRPr="00993DD4">
        <w:rPr>
          <w:rFonts w:ascii="Goudy Old Style" w:hAnsi="Goudy Old Style"/>
          <w:sz w:val="24"/>
          <w:szCs w:val="24"/>
        </w:rPr>
        <w:t>pemerintahan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termasuk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di </w:t>
      </w:r>
      <w:proofErr w:type="spellStart"/>
      <w:r w:rsidRPr="00993DD4">
        <w:rPr>
          <w:rFonts w:ascii="Goudy Old Style" w:hAnsi="Goudy Old Style"/>
          <w:sz w:val="24"/>
          <w:szCs w:val="24"/>
        </w:rPr>
        <w:t>dalamnya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lembaga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nasional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untuk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memberikan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dukungan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bagi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pengembangan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sektor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maritim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993DD4">
        <w:rPr>
          <w:rFonts w:ascii="Goudy Old Style" w:hAnsi="Goudy Old Style"/>
          <w:sz w:val="24"/>
          <w:szCs w:val="24"/>
        </w:rPr>
        <w:t>Pandangan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</w:t>
      </w:r>
      <w:proofErr w:type="spellStart"/>
      <w:r w:rsidRPr="00993DD4">
        <w:rPr>
          <w:rFonts w:ascii="Goudy Old Style" w:hAnsi="Goudy Old Style"/>
          <w:sz w:val="24"/>
          <w:szCs w:val="24"/>
        </w:rPr>
        <w:t>dukungan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tokoh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pemerintahan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turut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menentukan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maju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</w:t>
      </w:r>
      <w:proofErr w:type="spellStart"/>
      <w:r w:rsidRPr="00993DD4">
        <w:rPr>
          <w:rFonts w:ascii="Goudy Old Style" w:hAnsi="Goudy Old Style"/>
          <w:sz w:val="24"/>
          <w:szCs w:val="24"/>
        </w:rPr>
        <w:t>mundurnya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suatu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negara </w:t>
      </w:r>
      <w:proofErr w:type="spellStart"/>
      <w:r w:rsidRPr="00993DD4">
        <w:rPr>
          <w:rFonts w:ascii="Goudy Old Style" w:hAnsi="Goudy Old Style"/>
          <w:sz w:val="24"/>
          <w:szCs w:val="24"/>
        </w:rPr>
        <w:t>sebagai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kekuatan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maritim</w:t>
      </w:r>
      <w:proofErr w:type="spellEnd"/>
      <w:r w:rsidRPr="00993DD4">
        <w:rPr>
          <w:rFonts w:ascii="Goudy Old Style" w:hAnsi="Goudy Old Style"/>
          <w:sz w:val="24"/>
          <w:szCs w:val="24"/>
        </w:rPr>
        <w:t>.</w:t>
      </w:r>
      <w:r w:rsidRPr="00993DD4">
        <w:rPr>
          <w:rFonts w:ascii="Goudy Old Style" w:hAnsi="Goudy Old Style"/>
          <w:sz w:val="24"/>
          <w:szCs w:val="24"/>
          <w:lang w:val="id-ID"/>
        </w:rPr>
        <w:t xml:space="preserve"> </w:t>
      </w:r>
    </w:p>
    <w:p w14:paraId="2EB738A6" w14:textId="77777777" w:rsidR="00F26995" w:rsidRPr="00993DD4" w:rsidRDefault="00AB3F05" w:rsidP="00F26995">
      <w:pPr>
        <w:pStyle w:val="NoSpacing"/>
        <w:tabs>
          <w:tab w:val="left" w:pos="284"/>
          <w:tab w:val="left" w:pos="426"/>
        </w:tabs>
        <w:spacing w:before="120" w:after="120"/>
        <w:ind w:firstLine="567"/>
        <w:rPr>
          <w:rFonts w:ascii="Goudy Old Style" w:hAnsi="Goudy Old Style"/>
          <w:sz w:val="24"/>
          <w:szCs w:val="24"/>
        </w:rPr>
      </w:pPr>
      <w:proofErr w:type="spellStart"/>
      <w:r w:rsidRPr="00993DD4">
        <w:rPr>
          <w:rFonts w:ascii="Goudy Old Style" w:hAnsi="Goudy Old Style"/>
          <w:sz w:val="24"/>
          <w:szCs w:val="24"/>
        </w:rPr>
        <w:t>Perkembangan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Bandar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menjadi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pusat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kegiatan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perniagaan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tidak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terlepasa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dukungan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berbagai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faktor</w:t>
      </w:r>
      <w:proofErr w:type="spellEnd"/>
      <w:r w:rsidRPr="00993DD4">
        <w:rPr>
          <w:rFonts w:ascii="Goudy Old Style" w:hAnsi="Goudy Old Style"/>
          <w:sz w:val="24"/>
          <w:szCs w:val="24"/>
        </w:rPr>
        <w:t>.</w:t>
      </w:r>
      <w:r w:rsidR="00993DD4"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i/>
          <w:iCs/>
          <w:sz w:val="24"/>
          <w:szCs w:val="24"/>
        </w:rPr>
        <w:t>Pertama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letak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geografis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strategis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karena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posisinya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berada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di </w:t>
      </w:r>
      <w:proofErr w:type="spellStart"/>
      <w:r w:rsidRPr="00993DD4">
        <w:rPr>
          <w:rFonts w:ascii="Goudy Old Style" w:hAnsi="Goudy Old Style"/>
          <w:sz w:val="24"/>
          <w:szCs w:val="24"/>
        </w:rPr>
        <w:t>tengah-tengan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jalur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perdagangan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993DD4">
        <w:rPr>
          <w:rFonts w:ascii="Goudy Old Style" w:hAnsi="Goudy Old Style"/>
          <w:i/>
          <w:iCs/>
          <w:sz w:val="24"/>
          <w:szCs w:val="24"/>
        </w:rPr>
        <w:t>Kedua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intervensi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Bangsa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Eropa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dunia </w:t>
      </w:r>
      <w:proofErr w:type="spellStart"/>
      <w:r w:rsidRPr="00993DD4">
        <w:rPr>
          <w:rFonts w:ascii="Goudy Old Style" w:hAnsi="Goudy Old Style"/>
          <w:sz w:val="24"/>
          <w:szCs w:val="24"/>
        </w:rPr>
        <w:t>perdagangan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Nusantara pada </w:t>
      </w:r>
      <w:proofErr w:type="spellStart"/>
      <w:r w:rsidRPr="00993DD4">
        <w:rPr>
          <w:rFonts w:ascii="Goudy Old Style" w:hAnsi="Goudy Old Style"/>
          <w:sz w:val="24"/>
          <w:szCs w:val="24"/>
        </w:rPr>
        <w:t>waktu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itu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telah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memberikan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kesempatan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</w:t>
      </w:r>
      <w:proofErr w:type="spellStart"/>
      <w:r w:rsidRPr="00993DD4">
        <w:rPr>
          <w:rFonts w:ascii="Goudy Old Style" w:hAnsi="Goudy Old Style"/>
          <w:sz w:val="24"/>
          <w:szCs w:val="24"/>
        </w:rPr>
        <w:t>peluang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bagi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para </w:t>
      </w:r>
      <w:proofErr w:type="spellStart"/>
      <w:r w:rsidRPr="00993DD4">
        <w:rPr>
          <w:rFonts w:ascii="Goudy Old Style" w:hAnsi="Goudy Old Style"/>
          <w:sz w:val="24"/>
          <w:szCs w:val="24"/>
        </w:rPr>
        <w:t>pedagang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berada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di </w:t>
      </w:r>
      <w:proofErr w:type="spellStart"/>
      <w:r w:rsidRPr="00993DD4">
        <w:rPr>
          <w:rFonts w:ascii="Goudy Old Style" w:hAnsi="Goudy Old Style"/>
          <w:sz w:val="24"/>
          <w:szCs w:val="24"/>
        </w:rPr>
        <w:t>pusat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niaga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utama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untuk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mengalihkan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kegiatan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perdagangan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mereka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antara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lain di Bandar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993DD4">
        <w:rPr>
          <w:rFonts w:ascii="Goudy Old Style" w:hAnsi="Goudy Old Style"/>
          <w:i/>
          <w:iCs/>
          <w:sz w:val="24"/>
          <w:szCs w:val="24"/>
        </w:rPr>
        <w:t>Ketiga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peranan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penduduk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setemat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sebagai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pedagang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</w:t>
      </w:r>
      <w:proofErr w:type="spellStart"/>
      <w:r w:rsidRPr="00993DD4">
        <w:rPr>
          <w:rFonts w:ascii="Goudy Old Style" w:hAnsi="Goudy Old Style"/>
          <w:sz w:val="24"/>
          <w:szCs w:val="24"/>
        </w:rPr>
        <w:t>pelaut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melakukan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pelayaran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daerah-daerah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produksi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barang-barang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niaga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993DD4">
        <w:rPr>
          <w:rFonts w:ascii="Goudy Old Style" w:hAnsi="Goudy Old Style"/>
          <w:i/>
          <w:iCs/>
          <w:sz w:val="24"/>
          <w:szCs w:val="24"/>
        </w:rPr>
        <w:t>Keempat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keadaan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komoditi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perdagangan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dimiliki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oleh Bandar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kemudian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butuhkan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</w:t>
      </w:r>
      <w:proofErr w:type="spellStart"/>
      <w:r w:rsidRPr="00993DD4">
        <w:rPr>
          <w:rFonts w:ascii="Goudy Old Style" w:hAnsi="Goudy Old Style"/>
          <w:sz w:val="24"/>
          <w:szCs w:val="24"/>
        </w:rPr>
        <w:t>disalurkan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berbagai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bandar </w:t>
      </w:r>
      <w:proofErr w:type="spellStart"/>
      <w:r w:rsidRPr="00993DD4">
        <w:rPr>
          <w:rFonts w:ascii="Goudy Old Style" w:hAnsi="Goudy Old Style"/>
          <w:sz w:val="24"/>
          <w:szCs w:val="24"/>
        </w:rPr>
        <w:t>niaga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lainnya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seperti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kain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kasar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budak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kuda</w:t>
      </w:r>
      <w:proofErr w:type="spellEnd"/>
      <w:r w:rsidRPr="00993DD4">
        <w:rPr>
          <w:rFonts w:ascii="Goudy Old Style" w:hAnsi="Goudy Old Style"/>
          <w:sz w:val="24"/>
          <w:szCs w:val="24"/>
        </w:rPr>
        <w:t>.</w:t>
      </w:r>
      <w:r w:rsidRPr="00993DD4">
        <w:rPr>
          <w:rFonts w:ascii="Goudy Old Style" w:hAnsi="Goudy Old Style"/>
          <w:sz w:val="24"/>
          <w:szCs w:val="24"/>
          <w:lang w:val="id-ID"/>
        </w:rPr>
        <w:t xml:space="preserve"> </w:t>
      </w:r>
    </w:p>
    <w:p w14:paraId="460502A2" w14:textId="77777777" w:rsidR="00F26995" w:rsidRPr="00993DD4" w:rsidRDefault="00AB3F05" w:rsidP="00F26995">
      <w:pPr>
        <w:pStyle w:val="NoSpacing"/>
        <w:tabs>
          <w:tab w:val="left" w:pos="284"/>
          <w:tab w:val="left" w:pos="426"/>
        </w:tabs>
        <w:spacing w:before="120" w:after="120"/>
        <w:ind w:firstLine="567"/>
        <w:rPr>
          <w:rFonts w:ascii="Goudy Old Style" w:hAnsi="Goudy Old Style"/>
          <w:sz w:val="24"/>
          <w:szCs w:val="24"/>
        </w:rPr>
      </w:pPr>
      <w:proofErr w:type="spellStart"/>
      <w:r w:rsidRPr="00993DD4">
        <w:rPr>
          <w:rFonts w:ascii="Goudy Old Style" w:hAnsi="Goudy Old Style"/>
          <w:sz w:val="24"/>
          <w:szCs w:val="24"/>
        </w:rPr>
        <w:t>Munculnya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pusat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Kerajaan Islam di </w:t>
      </w:r>
      <w:proofErr w:type="spellStart"/>
      <w:r w:rsidRPr="00993DD4">
        <w:rPr>
          <w:rFonts w:ascii="Goudy Old Style" w:hAnsi="Goudy Old Style"/>
          <w:sz w:val="24"/>
          <w:szCs w:val="24"/>
        </w:rPr>
        <w:t>kawasan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Nusantara </w:t>
      </w:r>
      <w:proofErr w:type="spellStart"/>
      <w:r w:rsidRPr="00993DD4">
        <w:rPr>
          <w:rFonts w:ascii="Goudy Old Style" w:hAnsi="Goudy Old Style"/>
          <w:sz w:val="24"/>
          <w:szCs w:val="24"/>
        </w:rPr>
        <w:t>merupakan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akumulasi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gejala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</w:t>
      </w:r>
      <w:proofErr w:type="spellStart"/>
      <w:r w:rsidRPr="00993DD4">
        <w:rPr>
          <w:rFonts w:ascii="Goudy Old Style" w:hAnsi="Goudy Old Style"/>
          <w:sz w:val="24"/>
          <w:szCs w:val="24"/>
        </w:rPr>
        <w:t>dampak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dihasilkan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pada </w:t>
      </w:r>
      <w:proofErr w:type="spellStart"/>
      <w:r w:rsidRPr="00993DD4">
        <w:rPr>
          <w:rFonts w:ascii="Goudy Old Style" w:hAnsi="Goudy Old Style"/>
          <w:sz w:val="24"/>
          <w:szCs w:val="24"/>
        </w:rPr>
        <w:t>fase-fase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awal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dimulai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adanya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kegiatan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perdagangan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berorientasi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pada </w:t>
      </w:r>
      <w:proofErr w:type="spellStart"/>
      <w:r w:rsidRPr="00993DD4">
        <w:rPr>
          <w:rFonts w:ascii="Goudy Old Style" w:hAnsi="Goudy Old Style"/>
          <w:sz w:val="24"/>
          <w:szCs w:val="24"/>
        </w:rPr>
        <w:t>sektor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maritim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Pada </w:t>
      </w:r>
      <w:proofErr w:type="spellStart"/>
      <w:r w:rsidRPr="00993DD4">
        <w:rPr>
          <w:rFonts w:ascii="Goudy Old Style" w:hAnsi="Goudy Old Style"/>
          <w:sz w:val="24"/>
          <w:szCs w:val="24"/>
        </w:rPr>
        <w:t>fase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Abad 17-18 </w:t>
      </w:r>
      <w:proofErr w:type="spellStart"/>
      <w:r w:rsidRPr="00993DD4">
        <w:rPr>
          <w:rFonts w:ascii="Goudy Old Style" w:hAnsi="Goudy Old Style"/>
          <w:sz w:val="24"/>
          <w:szCs w:val="24"/>
        </w:rPr>
        <w:t>terjadi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pergulatan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emporium dan imperium </w:t>
      </w:r>
      <w:proofErr w:type="spellStart"/>
      <w:r w:rsidRPr="00993DD4">
        <w:rPr>
          <w:rFonts w:ascii="Goudy Old Style" w:hAnsi="Goudy Old Style"/>
          <w:sz w:val="24"/>
          <w:szCs w:val="24"/>
        </w:rPr>
        <w:t>serta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komunikasi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diselenggarakan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oleh para </w:t>
      </w:r>
      <w:proofErr w:type="spellStart"/>
      <w:r w:rsidRPr="00993DD4">
        <w:rPr>
          <w:rFonts w:ascii="Goudy Old Style" w:hAnsi="Goudy Old Style"/>
          <w:sz w:val="24"/>
          <w:szCs w:val="24"/>
        </w:rPr>
        <w:t>penyebar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Islam </w:t>
      </w:r>
      <w:proofErr w:type="spellStart"/>
      <w:r w:rsidRPr="00993DD4">
        <w:rPr>
          <w:rFonts w:ascii="Goudy Old Style" w:hAnsi="Goudy Old Style"/>
          <w:sz w:val="24"/>
          <w:szCs w:val="24"/>
        </w:rPr>
        <w:t>termasuk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di </w:t>
      </w:r>
      <w:proofErr w:type="spellStart"/>
      <w:r w:rsidRPr="00993DD4">
        <w:rPr>
          <w:rFonts w:ascii="Goudy Old Style" w:hAnsi="Goudy Old Style"/>
          <w:sz w:val="24"/>
          <w:szCs w:val="24"/>
        </w:rPr>
        <w:t>dalamnya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musafir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ulama dan </w:t>
      </w:r>
      <w:proofErr w:type="spellStart"/>
      <w:r w:rsidRPr="00993DD4">
        <w:rPr>
          <w:rFonts w:ascii="Goudy Old Style" w:hAnsi="Goudy Old Style"/>
          <w:sz w:val="24"/>
          <w:szCs w:val="24"/>
        </w:rPr>
        <w:t>kaum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sufi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mempunyai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dampak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kepada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makin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diakuinya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peranan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mereka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struktur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komunitas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pribumi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para </w:t>
      </w:r>
      <w:proofErr w:type="spellStart"/>
      <w:r w:rsidRPr="00993DD4">
        <w:rPr>
          <w:rFonts w:ascii="Goudy Old Style" w:hAnsi="Goudy Old Style"/>
          <w:sz w:val="24"/>
          <w:szCs w:val="24"/>
        </w:rPr>
        <w:t>penyebar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Islam </w:t>
      </w:r>
      <w:proofErr w:type="spellStart"/>
      <w:r w:rsidRPr="00993DD4">
        <w:rPr>
          <w:rFonts w:ascii="Goudy Old Style" w:hAnsi="Goudy Old Style"/>
          <w:sz w:val="24"/>
          <w:szCs w:val="24"/>
        </w:rPr>
        <w:t>kemudian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dapat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menduduki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be</w:t>
      </w:r>
      <w:r w:rsidR="00F26995" w:rsidRPr="00993DD4">
        <w:rPr>
          <w:rFonts w:ascii="Goudy Old Style" w:hAnsi="Goudy Old Style"/>
          <w:sz w:val="24"/>
          <w:szCs w:val="24"/>
        </w:rPr>
        <w:t>-</w:t>
      </w:r>
      <w:proofErr w:type="spellStart"/>
      <w:r w:rsidRPr="00993DD4">
        <w:rPr>
          <w:rFonts w:ascii="Goudy Old Style" w:hAnsi="Goudy Old Style"/>
          <w:sz w:val="24"/>
          <w:szCs w:val="24"/>
        </w:rPr>
        <w:t>rbagai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jabatan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struktur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birokrasi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kerajaan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sehingga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berbagai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aktifitas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mereka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inilah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dapat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mempercepat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proses </w:t>
      </w:r>
      <w:proofErr w:type="spellStart"/>
      <w:r w:rsidRPr="00993DD4">
        <w:rPr>
          <w:rFonts w:ascii="Goudy Old Style" w:hAnsi="Goudy Old Style"/>
          <w:sz w:val="24"/>
          <w:szCs w:val="24"/>
        </w:rPr>
        <w:t>islamisasi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kerajaan-kerajaan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di Nusantara </w:t>
      </w:r>
      <w:proofErr w:type="spellStart"/>
      <w:r w:rsidRPr="00993DD4">
        <w:rPr>
          <w:rFonts w:ascii="Goudy Old Style" w:hAnsi="Goudy Old Style"/>
          <w:sz w:val="24"/>
          <w:szCs w:val="24"/>
        </w:rPr>
        <w:t>termasuk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di </w:t>
      </w:r>
      <w:proofErr w:type="spellStart"/>
      <w:r w:rsidRPr="00993DD4">
        <w:rPr>
          <w:rFonts w:ascii="Goudy Old Style" w:hAnsi="Goudy Old Style"/>
          <w:sz w:val="24"/>
          <w:szCs w:val="24"/>
        </w:rPr>
        <w:t>dalamnya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Islamisasi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Kerajaan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(Ambary, 2001: 61).</w:t>
      </w:r>
      <w:r w:rsidRPr="00993DD4">
        <w:rPr>
          <w:rFonts w:ascii="Goudy Old Style" w:hAnsi="Goudy Old Style"/>
          <w:sz w:val="24"/>
          <w:szCs w:val="24"/>
          <w:lang w:val="id-ID"/>
        </w:rPr>
        <w:t xml:space="preserve"> </w:t>
      </w:r>
    </w:p>
    <w:p w14:paraId="4942E1E2" w14:textId="77777777" w:rsidR="00AB3F05" w:rsidRPr="00993DD4" w:rsidRDefault="00AB3F05" w:rsidP="00F26995">
      <w:pPr>
        <w:pStyle w:val="NoSpacing"/>
        <w:tabs>
          <w:tab w:val="left" w:pos="284"/>
          <w:tab w:val="left" w:pos="426"/>
        </w:tabs>
        <w:spacing w:before="120" w:after="120"/>
        <w:ind w:firstLine="567"/>
        <w:rPr>
          <w:rFonts w:ascii="Goudy Old Style" w:hAnsi="Goudy Old Style"/>
          <w:sz w:val="24"/>
          <w:szCs w:val="24"/>
        </w:rPr>
      </w:pPr>
      <w:proofErr w:type="spellStart"/>
      <w:r w:rsidRPr="00993DD4">
        <w:rPr>
          <w:rFonts w:ascii="Goudy Old Style" w:hAnsi="Goudy Old Style"/>
          <w:sz w:val="24"/>
          <w:szCs w:val="24"/>
        </w:rPr>
        <w:t>Faktor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lain yang </w:t>
      </w:r>
      <w:proofErr w:type="spellStart"/>
      <w:r w:rsidRPr="00993DD4">
        <w:rPr>
          <w:rFonts w:ascii="Goudy Old Style" w:hAnsi="Goudy Old Style"/>
          <w:sz w:val="24"/>
          <w:szCs w:val="24"/>
        </w:rPr>
        <w:t>turut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mempercepat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proses </w:t>
      </w:r>
      <w:proofErr w:type="spellStart"/>
      <w:r w:rsidRPr="00993DD4">
        <w:rPr>
          <w:rFonts w:ascii="Goudy Old Style" w:hAnsi="Goudy Old Style"/>
          <w:sz w:val="24"/>
          <w:szCs w:val="24"/>
        </w:rPr>
        <w:t>Islamisasi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Kerajaan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ialah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posisi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geografis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jaringan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perdagangan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</w:t>
      </w:r>
      <w:proofErr w:type="spellStart"/>
      <w:r w:rsidRPr="00993DD4">
        <w:rPr>
          <w:rFonts w:ascii="Goudy Old Style" w:hAnsi="Goudy Old Style"/>
          <w:sz w:val="24"/>
          <w:szCs w:val="24"/>
        </w:rPr>
        <w:t>pelayaran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Nusantara yang </w:t>
      </w:r>
      <w:proofErr w:type="spellStart"/>
      <w:r w:rsidRPr="00993DD4">
        <w:rPr>
          <w:rFonts w:ascii="Goudy Old Style" w:hAnsi="Goudy Old Style"/>
          <w:sz w:val="24"/>
          <w:szCs w:val="24"/>
        </w:rPr>
        <w:t>menempatkan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Bandar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sebagai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salah </w:t>
      </w:r>
      <w:proofErr w:type="spellStart"/>
      <w:r w:rsidRPr="00993DD4">
        <w:rPr>
          <w:rFonts w:ascii="Goudy Old Style" w:hAnsi="Goudy Old Style"/>
          <w:sz w:val="24"/>
          <w:szCs w:val="24"/>
        </w:rPr>
        <w:t>satu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pusat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perdagangan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maritim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di Kawasan Timur Nusantara, </w:t>
      </w:r>
      <w:proofErr w:type="spellStart"/>
      <w:r w:rsidRPr="00993DD4">
        <w:rPr>
          <w:rFonts w:ascii="Goudy Old Style" w:hAnsi="Goudy Old Style"/>
          <w:sz w:val="24"/>
          <w:szCs w:val="24"/>
        </w:rPr>
        <w:t>peran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</w:t>
      </w:r>
      <w:proofErr w:type="spellStart"/>
      <w:r w:rsidRPr="00993DD4">
        <w:rPr>
          <w:rFonts w:ascii="Goudy Old Style" w:hAnsi="Goudy Old Style"/>
          <w:sz w:val="24"/>
          <w:szCs w:val="24"/>
        </w:rPr>
        <w:t>legitimasi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sang raja, </w:t>
      </w:r>
      <w:proofErr w:type="spellStart"/>
      <w:r w:rsidRPr="00993DD4">
        <w:rPr>
          <w:rFonts w:ascii="Goudy Old Style" w:hAnsi="Goudy Old Style"/>
          <w:sz w:val="24"/>
          <w:szCs w:val="24"/>
        </w:rPr>
        <w:lastRenderedPageBreak/>
        <w:t>peran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tokoh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(</w:t>
      </w:r>
      <w:proofErr w:type="spellStart"/>
      <w:r w:rsidRPr="00993DD4">
        <w:rPr>
          <w:rFonts w:ascii="Goudy Old Style" w:hAnsi="Goudy Old Style"/>
          <w:sz w:val="24"/>
          <w:szCs w:val="24"/>
        </w:rPr>
        <w:t>mubaligh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), </w:t>
      </w:r>
      <w:proofErr w:type="spellStart"/>
      <w:r w:rsidRPr="00993DD4">
        <w:rPr>
          <w:rFonts w:ascii="Goudy Old Style" w:hAnsi="Goudy Old Style"/>
          <w:sz w:val="24"/>
          <w:szCs w:val="24"/>
        </w:rPr>
        <w:t>serta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pola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adaptasi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dilakukan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baik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tahap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pertama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kedatangan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Islam </w:t>
      </w:r>
      <w:proofErr w:type="spellStart"/>
      <w:r w:rsidRPr="00993DD4">
        <w:rPr>
          <w:rFonts w:ascii="Goudy Old Style" w:hAnsi="Goudy Old Style"/>
          <w:sz w:val="24"/>
          <w:szCs w:val="24"/>
        </w:rPr>
        <w:t>maupun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pada </w:t>
      </w:r>
      <w:proofErr w:type="spellStart"/>
      <w:r w:rsidRPr="00993DD4">
        <w:rPr>
          <w:rFonts w:ascii="Goudy Old Style" w:hAnsi="Goudy Old Style"/>
          <w:sz w:val="24"/>
          <w:szCs w:val="24"/>
        </w:rPr>
        <w:t>tahap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penyebaran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Islam</w:t>
      </w:r>
      <w:r w:rsidRPr="00993DD4">
        <w:rPr>
          <w:rFonts w:ascii="Goudy Old Style" w:hAnsi="Goudy Old Style"/>
          <w:sz w:val="24"/>
          <w:szCs w:val="24"/>
          <w:lang w:val="id-ID"/>
        </w:rPr>
        <w:t xml:space="preserve"> </w:t>
      </w:r>
    </w:p>
    <w:p w14:paraId="25E07D8F" w14:textId="77777777" w:rsidR="00F26995" w:rsidRPr="00993DD4" w:rsidRDefault="00AB3F05" w:rsidP="00F26995">
      <w:pPr>
        <w:pStyle w:val="NoSpacing"/>
        <w:tabs>
          <w:tab w:val="left" w:pos="284"/>
          <w:tab w:val="left" w:pos="426"/>
        </w:tabs>
        <w:spacing w:before="120" w:after="120"/>
        <w:ind w:firstLine="567"/>
        <w:rPr>
          <w:rFonts w:ascii="Goudy Old Style" w:hAnsi="Goudy Old Style"/>
          <w:sz w:val="24"/>
          <w:szCs w:val="24"/>
        </w:rPr>
      </w:pP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peneltian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ini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penulis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membedakan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antara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penerimaan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islam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dengan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dengan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pengislaman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kerajaan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didasarkan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pada </w:t>
      </w:r>
      <w:proofErr w:type="spellStart"/>
      <w:r w:rsidRPr="00993DD4">
        <w:rPr>
          <w:rFonts w:ascii="Goudy Old Style" w:hAnsi="Goudy Old Style"/>
          <w:sz w:val="24"/>
          <w:szCs w:val="24"/>
        </w:rPr>
        <w:t>sumber-sumber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ada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Babad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Lombok </w:t>
      </w:r>
      <w:proofErr w:type="spellStart"/>
      <w:r w:rsidRPr="00993DD4">
        <w:rPr>
          <w:rFonts w:ascii="Goudy Old Style" w:hAnsi="Goudy Old Style"/>
          <w:sz w:val="24"/>
          <w:szCs w:val="24"/>
        </w:rPr>
        <w:t>sebagaimana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dikutip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oleh </w:t>
      </w:r>
      <w:proofErr w:type="spellStart"/>
      <w:r w:rsidRPr="00993DD4">
        <w:rPr>
          <w:rFonts w:ascii="Goudy Old Style" w:hAnsi="Goudy Old Style"/>
          <w:sz w:val="24"/>
          <w:szCs w:val="24"/>
        </w:rPr>
        <w:t>Haris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(1997: 34) </w:t>
      </w:r>
      <w:proofErr w:type="spellStart"/>
      <w:r w:rsidRPr="00993DD4">
        <w:rPr>
          <w:rFonts w:ascii="Goudy Old Style" w:hAnsi="Goudy Old Style"/>
          <w:sz w:val="24"/>
          <w:szCs w:val="24"/>
        </w:rPr>
        <w:t>disebutkan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bahwa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Islam </w:t>
      </w:r>
      <w:proofErr w:type="spellStart"/>
      <w:r w:rsidRPr="00993DD4">
        <w:rPr>
          <w:rFonts w:ascii="Goudy Old Style" w:hAnsi="Goudy Old Style"/>
          <w:sz w:val="24"/>
          <w:szCs w:val="24"/>
        </w:rPr>
        <w:t>masuk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di Lombok </w:t>
      </w:r>
      <w:proofErr w:type="spellStart"/>
      <w:r w:rsidRPr="00993DD4">
        <w:rPr>
          <w:rFonts w:ascii="Goudy Old Style" w:hAnsi="Goudy Old Style"/>
          <w:sz w:val="24"/>
          <w:szCs w:val="24"/>
        </w:rPr>
        <w:t>dibawa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oleh </w:t>
      </w:r>
      <w:proofErr w:type="spellStart"/>
      <w:r w:rsidRPr="00993DD4">
        <w:rPr>
          <w:rFonts w:ascii="Goudy Old Style" w:hAnsi="Goudy Old Style"/>
          <w:sz w:val="24"/>
          <w:szCs w:val="24"/>
        </w:rPr>
        <w:t>Sunan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Prapen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</w:t>
      </w:r>
      <w:proofErr w:type="spellStart"/>
      <w:r w:rsidRPr="00993DD4">
        <w:rPr>
          <w:rFonts w:ascii="Goudy Old Style" w:hAnsi="Goudy Old Style"/>
          <w:sz w:val="24"/>
          <w:szCs w:val="24"/>
        </w:rPr>
        <w:t>setelah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berhasil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mengislamkan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Pulau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Lombok, </w:t>
      </w:r>
      <w:proofErr w:type="spellStart"/>
      <w:r w:rsidRPr="00993DD4">
        <w:rPr>
          <w:rFonts w:ascii="Goudy Old Style" w:hAnsi="Goudy Old Style"/>
          <w:sz w:val="24"/>
          <w:szCs w:val="24"/>
        </w:rPr>
        <w:t>Sunan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Prapen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kemudian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meneruskan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perjalanan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timur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untuk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mengislamkan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Sumbawa dan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993DD4">
        <w:rPr>
          <w:rFonts w:ascii="Goudy Old Style" w:hAnsi="Goudy Old Style"/>
          <w:sz w:val="24"/>
          <w:szCs w:val="24"/>
        </w:rPr>
        <w:t>jika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informasi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Babad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Lombok </w:t>
      </w:r>
      <w:proofErr w:type="spellStart"/>
      <w:r w:rsidRPr="00993DD4">
        <w:rPr>
          <w:rFonts w:ascii="Goudy Old Style" w:hAnsi="Goudy Old Style"/>
          <w:sz w:val="24"/>
          <w:szCs w:val="24"/>
        </w:rPr>
        <w:t>itu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dapat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dibenarkan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maka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peristiwa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itu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seharusnya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terjadi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pada masa </w:t>
      </w:r>
      <w:proofErr w:type="spellStart"/>
      <w:r w:rsidRPr="00993DD4">
        <w:rPr>
          <w:rFonts w:ascii="Goudy Old Style" w:hAnsi="Goudy Old Style"/>
          <w:sz w:val="24"/>
          <w:szCs w:val="24"/>
        </w:rPr>
        <w:t>pemerintahan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Sunan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Dalem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di </w:t>
      </w:r>
      <w:proofErr w:type="spellStart"/>
      <w:r w:rsidRPr="00993DD4">
        <w:rPr>
          <w:rFonts w:ascii="Goudy Old Style" w:hAnsi="Goudy Old Style"/>
          <w:sz w:val="24"/>
          <w:szCs w:val="24"/>
        </w:rPr>
        <w:t>Giri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berlangung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pada </w:t>
      </w:r>
      <w:proofErr w:type="spellStart"/>
      <w:r w:rsidRPr="00993DD4">
        <w:rPr>
          <w:rFonts w:ascii="Goudy Old Style" w:hAnsi="Goudy Old Style"/>
          <w:sz w:val="24"/>
          <w:szCs w:val="24"/>
        </w:rPr>
        <w:t>tahun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1506-1546. </w:t>
      </w:r>
      <w:proofErr w:type="spellStart"/>
      <w:r w:rsidRPr="00993DD4">
        <w:rPr>
          <w:rFonts w:ascii="Goudy Old Style" w:hAnsi="Goudy Old Style"/>
          <w:sz w:val="24"/>
          <w:szCs w:val="24"/>
        </w:rPr>
        <w:t>berdasarkan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pengamatan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terhadap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sejumlah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inskripsi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pada </w:t>
      </w:r>
      <w:proofErr w:type="spellStart"/>
      <w:r w:rsidRPr="00993DD4">
        <w:rPr>
          <w:rFonts w:ascii="Goudy Old Style" w:hAnsi="Goudy Old Style"/>
          <w:sz w:val="24"/>
          <w:szCs w:val="24"/>
        </w:rPr>
        <w:t>makam-makam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Sultan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mengindikasikan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adanya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pengaruh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Jawa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(Ismail, 2006: 37).</w:t>
      </w:r>
      <w:r w:rsidRPr="00993DD4">
        <w:rPr>
          <w:rFonts w:ascii="Goudy Old Style" w:hAnsi="Goudy Old Style"/>
          <w:sz w:val="24"/>
          <w:szCs w:val="24"/>
          <w:lang w:val="id-ID"/>
        </w:rPr>
        <w:t xml:space="preserve"> </w:t>
      </w:r>
    </w:p>
    <w:p w14:paraId="303DA45A" w14:textId="77777777" w:rsidR="00F26995" w:rsidRPr="00993DD4" w:rsidRDefault="00AB3F05" w:rsidP="00F26995">
      <w:pPr>
        <w:pStyle w:val="NoSpacing"/>
        <w:tabs>
          <w:tab w:val="left" w:pos="284"/>
          <w:tab w:val="left" w:pos="426"/>
        </w:tabs>
        <w:spacing w:before="120" w:after="120"/>
        <w:ind w:firstLine="567"/>
        <w:rPr>
          <w:rFonts w:ascii="Goudy Old Style" w:hAnsi="Goudy Old Style"/>
          <w:sz w:val="24"/>
          <w:szCs w:val="24"/>
        </w:rPr>
      </w:pPr>
      <w:proofErr w:type="spellStart"/>
      <w:r w:rsidRPr="00993DD4">
        <w:rPr>
          <w:rFonts w:ascii="Goudy Old Style" w:hAnsi="Goudy Old Style"/>
          <w:sz w:val="24"/>
          <w:szCs w:val="24"/>
        </w:rPr>
        <w:t>Suatu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peristiwa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masuknya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Islam di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erat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kaitannya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dengan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masuknya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Islam di Kerajaan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melalui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jalur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perdagangan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adalah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jatuhnya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malaka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tangan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Portugis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pada </w:t>
      </w:r>
      <w:proofErr w:type="spellStart"/>
      <w:r w:rsidRPr="00993DD4">
        <w:rPr>
          <w:rFonts w:ascii="Goudy Old Style" w:hAnsi="Goudy Old Style"/>
          <w:sz w:val="24"/>
          <w:szCs w:val="24"/>
        </w:rPr>
        <w:t>tahun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1511 yang </w:t>
      </w:r>
      <w:proofErr w:type="spellStart"/>
      <w:r w:rsidRPr="00993DD4">
        <w:rPr>
          <w:rFonts w:ascii="Goudy Old Style" w:hAnsi="Goudy Old Style"/>
          <w:sz w:val="24"/>
          <w:szCs w:val="24"/>
        </w:rPr>
        <w:t>merupakan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pusat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perdagangan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bagi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pedagang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Islam pada </w:t>
      </w:r>
      <w:proofErr w:type="spellStart"/>
      <w:r w:rsidRPr="00993DD4">
        <w:rPr>
          <w:rFonts w:ascii="Goudy Old Style" w:hAnsi="Goudy Old Style"/>
          <w:sz w:val="24"/>
          <w:szCs w:val="24"/>
        </w:rPr>
        <w:t>waktu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itu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993DD4">
        <w:rPr>
          <w:rFonts w:ascii="Goudy Old Style" w:hAnsi="Goudy Old Style"/>
          <w:sz w:val="24"/>
          <w:szCs w:val="24"/>
        </w:rPr>
        <w:t>Asumsi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ini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diperkuat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oleh </w:t>
      </w:r>
      <w:proofErr w:type="spellStart"/>
      <w:r w:rsidRPr="00993DD4">
        <w:rPr>
          <w:rFonts w:ascii="Goudy Old Style" w:hAnsi="Goudy Old Style"/>
          <w:sz w:val="24"/>
          <w:szCs w:val="24"/>
        </w:rPr>
        <w:t>pendapat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Syamsuddin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(1982: 2) yang </w:t>
      </w:r>
      <w:proofErr w:type="spellStart"/>
      <w:r w:rsidRPr="00993DD4">
        <w:rPr>
          <w:rFonts w:ascii="Goudy Old Style" w:hAnsi="Goudy Old Style"/>
          <w:sz w:val="24"/>
          <w:szCs w:val="24"/>
        </w:rPr>
        <w:t>mengatakan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bahwa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kedatangan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Agama Islam di Kerajaan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</w:t>
      </w:r>
      <w:proofErr w:type="spellStart"/>
      <w:r w:rsidRPr="00993DD4">
        <w:rPr>
          <w:rFonts w:ascii="Goudy Old Style" w:hAnsi="Goudy Old Style"/>
          <w:sz w:val="24"/>
          <w:szCs w:val="24"/>
        </w:rPr>
        <w:t>sekitarnya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berhubungan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dengan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masa </w:t>
      </w:r>
      <w:proofErr w:type="spellStart"/>
      <w:r w:rsidRPr="00993DD4">
        <w:rPr>
          <w:rFonts w:ascii="Goudy Old Style" w:hAnsi="Goudy Old Style"/>
          <w:sz w:val="24"/>
          <w:szCs w:val="24"/>
        </w:rPr>
        <w:t>kejayaan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Malaka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sebagai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pusat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perdagangan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</w:t>
      </w:r>
      <w:proofErr w:type="spellStart"/>
      <w:r w:rsidRPr="00993DD4">
        <w:rPr>
          <w:rFonts w:ascii="Goudy Old Style" w:hAnsi="Goudy Old Style"/>
          <w:sz w:val="24"/>
          <w:szCs w:val="24"/>
        </w:rPr>
        <w:t>penyebaran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Agama Islam di Asia Tenggara </w:t>
      </w:r>
      <w:proofErr w:type="spellStart"/>
      <w:r w:rsidRPr="00993DD4">
        <w:rPr>
          <w:rFonts w:ascii="Goudy Old Style" w:hAnsi="Goudy Old Style"/>
          <w:sz w:val="24"/>
          <w:szCs w:val="24"/>
        </w:rPr>
        <w:t>tahun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1400-1511. </w:t>
      </w:r>
      <w:proofErr w:type="spellStart"/>
      <w:r w:rsidRPr="00993DD4">
        <w:rPr>
          <w:rFonts w:ascii="Goudy Old Style" w:hAnsi="Goudy Old Style"/>
          <w:sz w:val="24"/>
          <w:szCs w:val="24"/>
        </w:rPr>
        <w:t>Dengan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jatuhnya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Malaka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tangan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Portugis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maka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saudagar-saudagar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muslim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juga </w:t>
      </w:r>
      <w:proofErr w:type="spellStart"/>
      <w:r w:rsidRPr="00993DD4">
        <w:rPr>
          <w:rFonts w:ascii="Goudy Old Style" w:hAnsi="Goudy Old Style"/>
          <w:sz w:val="24"/>
          <w:szCs w:val="24"/>
        </w:rPr>
        <w:t>bertindak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sebagai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mubaligh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berusaha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mencari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daerah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baru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atau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kebali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Jawa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Sumatera </w:t>
      </w:r>
      <w:proofErr w:type="spellStart"/>
      <w:r w:rsidRPr="00993DD4">
        <w:rPr>
          <w:rFonts w:ascii="Goudy Old Style" w:hAnsi="Goudy Old Style"/>
          <w:sz w:val="24"/>
          <w:szCs w:val="24"/>
        </w:rPr>
        <w:t>untuk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meneruskan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kegiatannya</w:t>
      </w:r>
      <w:proofErr w:type="spellEnd"/>
      <w:r w:rsidRPr="00993DD4">
        <w:rPr>
          <w:rFonts w:ascii="Goudy Old Style" w:hAnsi="Goudy Old Style"/>
          <w:sz w:val="24"/>
          <w:szCs w:val="24"/>
        </w:rPr>
        <w:t>.</w:t>
      </w:r>
      <w:r w:rsidRPr="00993DD4">
        <w:rPr>
          <w:rFonts w:ascii="Goudy Old Style" w:hAnsi="Goudy Old Style"/>
          <w:sz w:val="24"/>
          <w:szCs w:val="24"/>
          <w:lang w:val="id-ID"/>
        </w:rPr>
        <w:t xml:space="preserve"> </w:t>
      </w:r>
    </w:p>
    <w:p w14:paraId="47D6DC86" w14:textId="77777777" w:rsidR="00F26995" w:rsidRPr="00993DD4" w:rsidRDefault="00AB3F05" w:rsidP="00F26995">
      <w:pPr>
        <w:pStyle w:val="NoSpacing"/>
        <w:tabs>
          <w:tab w:val="left" w:pos="284"/>
          <w:tab w:val="left" w:pos="426"/>
        </w:tabs>
        <w:spacing w:before="120" w:after="120"/>
        <w:ind w:firstLine="567"/>
        <w:rPr>
          <w:rFonts w:ascii="Goudy Old Style" w:hAnsi="Goudy Old Style"/>
          <w:sz w:val="24"/>
          <w:szCs w:val="24"/>
        </w:rPr>
      </w:pPr>
      <w:proofErr w:type="spellStart"/>
      <w:r w:rsidRPr="00993DD4">
        <w:rPr>
          <w:rFonts w:ascii="Goudy Old Style" w:hAnsi="Goudy Old Style"/>
          <w:sz w:val="24"/>
          <w:szCs w:val="24"/>
        </w:rPr>
        <w:t>Berdasarkan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penjelasan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di </w:t>
      </w:r>
      <w:proofErr w:type="spellStart"/>
      <w:r w:rsidRPr="00993DD4">
        <w:rPr>
          <w:rFonts w:ascii="Goudy Old Style" w:hAnsi="Goudy Old Style"/>
          <w:sz w:val="24"/>
          <w:szCs w:val="24"/>
        </w:rPr>
        <w:t>atas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maka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dugaan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bahwa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Malaka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atau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Jawa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sebagai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tempat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asal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kedatangan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Agama Islam di Kerajaan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tampak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dapat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di </w:t>
      </w:r>
      <w:proofErr w:type="spellStart"/>
      <w:r w:rsidRPr="00993DD4">
        <w:rPr>
          <w:rFonts w:ascii="Goudy Old Style" w:hAnsi="Goudy Old Style"/>
          <w:sz w:val="24"/>
          <w:szCs w:val="24"/>
        </w:rPr>
        <w:t>terima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hal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ini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dapat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dikaitkan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dengan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lokasi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Kerajaan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pada </w:t>
      </w:r>
      <w:proofErr w:type="spellStart"/>
      <w:r w:rsidRPr="00993DD4">
        <w:rPr>
          <w:rFonts w:ascii="Goudy Old Style" w:hAnsi="Goudy Old Style"/>
          <w:sz w:val="24"/>
          <w:szCs w:val="24"/>
        </w:rPr>
        <w:t>lalu-lintas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perdagangan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antara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Malaka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Maluku. </w:t>
      </w:r>
      <w:proofErr w:type="spellStart"/>
      <w:r w:rsidRPr="00993DD4">
        <w:rPr>
          <w:rFonts w:ascii="Goudy Old Style" w:hAnsi="Goudy Old Style"/>
          <w:sz w:val="24"/>
          <w:szCs w:val="24"/>
        </w:rPr>
        <w:t>Demikian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pula </w:t>
      </w:r>
      <w:proofErr w:type="spellStart"/>
      <w:r w:rsidRPr="00993DD4">
        <w:rPr>
          <w:rFonts w:ascii="Goudy Old Style" w:hAnsi="Goudy Old Style"/>
          <w:sz w:val="24"/>
          <w:szCs w:val="24"/>
        </w:rPr>
        <w:t>dengan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posisi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Kerajaan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sebagai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salah </w:t>
      </w:r>
      <w:proofErr w:type="spellStart"/>
      <w:r w:rsidRPr="00993DD4">
        <w:rPr>
          <w:rFonts w:ascii="Goudy Old Style" w:hAnsi="Goudy Old Style"/>
          <w:sz w:val="24"/>
          <w:szCs w:val="24"/>
        </w:rPr>
        <w:t>satu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pusat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perdagangan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pada </w:t>
      </w:r>
      <w:proofErr w:type="spellStart"/>
      <w:r w:rsidRPr="00993DD4">
        <w:rPr>
          <w:rFonts w:ascii="Goudy Old Style" w:hAnsi="Goudy Old Style"/>
          <w:sz w:val="24"/>
          <w:szCs w:val="24"/>
        </w:rPr>
        <w:t>rute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tersebut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aktifitas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perdagangan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para </w:t>
      </w:r>
      <w:proofErr w:type="spellStart"/>
      <w:r w:rsidRPr="00993DD4">
        <w:rPr>
          <w:rFonts w:ascii="Goudy Old Style" w:hAnsi="Goudy Old Style"/>
          <w:sz w:val="24"/>
          <w:szCs w:val="24"/>
        </w:rPr>
        <w:t>saudagar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muslim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baik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Malaka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Sumatera, </w:t>
      </w:r>
      <w:proofErr w:type="spellStart"/>
      <w:r w:rsidRPr="00993DD4">
        <w:rPr>
          <w:rFonts w:ascii="Goudy Old Style" w:hAnsi="Goudy Old Style"/>
          <w:sz w:val="24"/>
          <w:szCs w:val="24"/>
        </w:rPr>
        <w:t>maupun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Jawa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ikut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ambil</w:t>
      </w:r>
      <w:proofErr w:type="spellEnd"/>
      <w:r w:rsidR="00993DD4"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bagian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penyebaran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Agama Islam di </w:t>
      </w:r>
      <w:proofErr w:type="spellStart"/>
      <w:r w:rsidRPr="00993DD4">
        <w:rPr>
          <w:rFonts w:ascii="Goudy Old Style" w:hAnsi="Goudy Old Style"/>
          <w:sz w:val="24"/>
          <w:szCs w:val="24"/>
        </w:rPr>
        <w:t>daerah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di </w:t>
      </w:r>
      <w:proofErr w:type="spellStart"/>
      <w:r w:rsidRPr="00993DD4">
        <w:rPr>
          <w:rFonts w:ascii="Goudy Old Style" w:hAnsi="Goudy Old Style"/>
          <w:sz w:val="24"/>
          <w:szCs w:val="24"/>
        </w:rPr>
        <w:t>singgahi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sepanjang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rute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pelayaran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</w:t>
      </w:r>
      <w:proofErr w:type="spellStart"/>
      <w:r w:rsidRPr="00993DD4">
        <w:rPr>
          <w:rFonts w:ascii="Goudy Old Style" w:hAnsi="Goudy Old Style"/>
          <w:sz w:val="24"/>
          <w:szCs w:val="24"/>
        </w:rPr>
        <w:t>perdagangan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Malaka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sampai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Maluku (Saleh, 2006: 61). </w:t>
      </w:r>
    </w:p>
    <w:p w14:paraId="18D6D3A1" w14:textId="77777777" w:rsidR="00AB3F05" w:rsidRPr="00993DD4" w:rsidRDefault="00AB3F05" w:rsidP="00F26995">
      <w:pPr>
        <w:pStyle w:val="NoSpacing"/>
        <w:tabs>
          <w:tab w:val="left" w:pos="284"/>
          <w:tab w:val="left" w:pos="426"/>
        </w:tabs>
        <w:spacing w:before="120" w:after="120"/>
        <w:ind w:firstLine="567"/>
        <w:rPr>
          <w:rFonts w:ascii="Goudy Old Style" w:hAnsi="Goudy Old Style"/>
          <w:sz w:val="24"/>
          <w:szCs w:val="24"/>
        </w:rPr>
      </w:pPr>
      <w:proofErr w:type="spellStart"/>
      <w:r w:rsidRPr="00993DD4">
        <w:rPr>
          <w:rFonts w:ascii="Goudy Old Style" w:hAnsi="Goudy Old Style"/>
          <w:sz w:val="24"/>
          <w:szCs w:val="24"/>
        </w:rPr>
        <w:t>Selain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melalui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jalur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perdagangan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masuknya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Agama Islam di Kerajaan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melalui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misi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khusus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Sultan </w:t>
      </w:r>
      <w:proofErr w:type="spellStart"/>
      <w:r w:rsidRPr="00993DD4">
        <w:rPr>
          <w:rFonts w:ascii="Goudy Old Style" w:hAnsi="Goudy Old Style"/>
          <w:sz w:val="24"/>
          <w:szCs w:val="24"/>
        </w:rPr>
        <w:t>Malikussaid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(Raja </w:t>
      </w:r>
      <w:proofErr w:type="spellStart"/>
      <w:r w:rsidRPr="00993DD4">
        <w:rPr>
          <w:rFonts w:ascii="Goudy Old Style" w:hAnsi="Goudy Old Style"/>
          <w:sz w:val="24"/>
          <w:szCs w:val="24"/>
        </w:rPr>
        <w:t>Gowa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) yang </w:t>
      </w:r>
      <w:proofErr w:type="spellStart"/>
      <w:r w:rsidRPr="00993DD4">
        <w:rPr>
          <w:rFonts w:ascii="Goudy Old Style" w:hAnsi="Goudy Old Style"/>
          <w:sz w:val="24"/>
          <w:szCs w:val="24"/>
        </w:rPr>
        <w:t>melibatkan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dua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orang ulama </w:t>
      </w:r>
      <w:proofErr w:type="spellStart"/>
      <w:r w:rsidRPr="00993DD4">
        <w:rPr>
          <w:rFonts w:ascii="Goudy Old Style" w:hAnsi="Goudy Old Style"/>
          <w:sz w:val="24"/>
          <w:szCs w:val="24"/>
        </w:rPr>
        <w:t>melayu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yakni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Datuk Ri </w:t>
      </w:r>
      <w:proofErr w:type="spellStart"/>
      <w:r w:rsidRPr="00993DD4">
        <w:rPr>
          <w:rFonts w:ascii="Goudy Old Style" w:hAnsi="Goudy Old Style"/>
          <w:sz w:val="24"/>
          <w:szCs w:val="24"/>
        </w:rPr>
        <w:t>Bandang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Datuk Di </w:t>
      </w:r>
      <w:proofErr w:type="spellStart"/>
      <w:r w:rsidRPr="00993DD4">
        <w:rPr>
          <w:rFonts w:ascii="Goudy Old Style" w:hAnsi="Goudy Old Style"/>
          <w:sz w:val="24"/>
          <w:szCs w:val="24"/>
        </w:rPr>
        <w:t>Tiro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di Kerajaan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dua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tahap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Pada </w:t>
      </w:r>
      <w:proofErr w:type="spellStart"/>
      <w:r w:rsidRPr="00993DD4">
        <w:rPr>
          <w:rFonts w:ascii="Goudy Old Style" w:hAnsi="Goudy Old Style"/>
          <w:sz w:val="24"/>
          <w:szCs w:val="24"/>
        </w:rPr>
        <w:t>tahap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pertama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tahun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1028 H </w:t>
      </w:r>
      <w:proofErr w:type="spellStart"/>
      <w:r w:rsidRPr="00993DD4">
        <w:rPr>
          <w:rFonts w:ascii="Goudy Old Style" w:hAnsi="Goudy Old Style"/>
          <w:sz w:val="24"/>
          <w:szCs w:val="24"/>
        </w:rPr>
        <w:t>atau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1618 M dan </w:t>
      </w:r>
      <w:proofErr w:type="spellStart"/>
      <w:r w:rsidRPr="00993DD4">
        <w:rPr>
          <w:rFonts w:ascii="Goudy Old Style" w:hAnsi="Goudy Old Style"/>
          <w:sz w:val="24"/>
          <w:szCs w:val="24"/>
        </w:rPr>
        <w:t>tahap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kedua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tanggal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15 </w:t>
      </w:r>
      <w:proofErr w:type="spellStart"/>
      <w:r w:rsidRPr="00993DD4">
        <w:rPr>
          <w:rFonts w:ascii="Goudy Old Style" w:hAnsi="Goudy Old Style"/>
          <w:sz w:val="24"/>
          <w:szCs w:val="24"/>
        </w:rPr>
        <w:t>Rabiul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Awal 1030 H </w:t>
      </w:r>
      <w:proofErr w:type="spellStart"/>
      <w:r w:rsidRPr="00993DD4">
        <w:rPr>
          <w:rFonts w:ascii="Goudy Old Style" w:hAnsi="Goudy Old Style"/>
          <w:sz w:val="24"/>
          <w:szCs w:val="24"/>
        </w:rPr>
        <w:t>atau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1621 M Islam </w:t>
      </w:r>
      <w:proofErr w:type="spellStart"/>
      <w:r w:rsidRPr="00993DD4">
        <w:rPr>
          <w:rFonts w:ascii="Goudy Old Style" w:hAnsi="Goudy Old Style"/>
          <w:sz w:val="24"/>
          <w:szCs w:val="24"/>
        </w:rPr>
        <w:t>sudah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diterima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secara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resmi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oleh </w:t>
      </w:r>
      <w:proofErr w:type="spellStart"/>
      <w:r w:rsidRPr="00993DD4">
        <w:rPr>
          <w:rFonts w:ascii="Goudy Old Style" w:hAnsi="Goudy Old Style"/>
          <w:sz w:val="24"/>
          <w:szCs w:val="24"/>
        </w:rPr>
        <w:t>masyarakat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Kerajaan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kedatangannya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dibawa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oleh para </w:t>
      </w:r>
      <w:proofErr w:type="spellStart"/>
      <w:r w:rsidRPr="00993DD4">
        <w:rPr>
          <w:rFonts w:ascii="Goudy Old Style" w:hAnsi="Goudy Old Style"/>
          <w:sz w:val="24"/>
          <w:szCs w:val="24"/>
        </w:rPr>
        <w:t>pedagang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muslim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didorong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oleh motif agama (Saleh, 2006: 62).</w:t>
      </w:r>
      <w:r w:rsidRPr="00993DD4">
        <w:rPr>
          <w:rFonts w:ascii="Goudy Old Style" w:hAnsi="Goudy Old Style"/>
          <w:sz w:val="24"/>
          <w:szCs w:val="24"/>
          <w:lang w:val="id-ID"/>
        </w:rPr>
        <w:t xml:space="preserve"> </w:t>
      </w:r>
    </w:p>
    <w:p w14:paraId="04817DE4" w14:textId="77777777" w:rsidR="00F26995" w:rsidRPr="00993DD4" w:rsidRDefault="00F26995" w:rsidP="00DF4504">
      <w:pPr>
        <w:pStyle w:val="BodyText"/>
        <w:spacing w:before="120" w:after="120" w:line="240" w:lineRule="auto"/>
        <w:ind w:firstLine="0"/>
        <w:rPr>
          <w:rFonts w:ascii="Goudy Old Style" w:hAnsi="Goudy Old Style"/>
          <w:sz w:val="24"/>
          <w:szCs w:val="24"/>
        </w:rPr>
      </w:pPr>
      <w:r w:rsidRPr="00993DD4">
        <w:rPr>
          <w:rFonts w:ascii="Goudy Old Style" w:hAnsi="Goudy Old Style"/>
          <w:sz w:val="24"/>
          <w:szCs w:val="24"/>
        </w:rPr>
        <w:t xml:space="preserve">3.2 </w:t>
      </w:r>
      <w:proofErr w:type="spellStart"/>
      <w:r w:rsidRPr="00993DD4">
        <w:rPr>
          <w:rFonts w:ascii="Goudy Old Style" w:hAnsi="Goudy Old Style"/>
          <w:sz w:val="24"/>
          <w:szCs w:val="24"/>
        </w:rPr>
        <w:t>Peranan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Ulama </w:t>
      </w:r>
      <w:proofErr w:type="spellStart"/>
      <w:r w:rsidRPr="00993DD4">
        <w:rPr>
          <w:rFonts w:ascii="Goudy Old Style" w:hAnsi="Goudy Old Style"/>
          <w:sz w:val="24"/>
          <w:szCs w:val="24"/>
        </w:rPr>
        <w:t>Kesultanan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Goa-</w:t>
      </w:r>
      <w:proofErr w:type="spellStart"/>
      <w:r w:rsidRPr="00993DD4">
        <w:rPr>
          <w:rFonts w:ascii="Goudy Old Style" w:hAnsi="Goudy Old Style"/>
          <w:sz w:val="24"/>
          <w:szCs w:val="24"/>
        </w:rPr>
        <w:t>Tallo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proses </w:t>
      </w:r>
      <w:proofErr w:type="spellStart"/>
      <w:r w:rsidRPr="00993DD4">
        <w:rPr>
          <w:rFonts w:ascii="Goudy Old Style" w:hAnsi="Goudy Old Style"/>
          <w:sz w:val="24"/>
          <w:szCs w:val="24"/>
        </w:rPr>
        <w:t>penyebarluasan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Islam di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</w:p>
    <w:p w14:paraId="76C7425B" w14:textId="77777777" w:rsidR="008D3C80" w:rsidRPr="00993DD4" w:rsidRDefault="008D3C80" w:rsidP="008D3C80">
      <w:pPr>
        <w:pStyle w:val="NoSpacing"/>
        <w:spacing w:before="120" w:after="120"/>
        <w:ind w:firstLine="567"/>
        <w:rPr>
          <w:rFonts w:ascii="Goudy Old Style" w:hAnsi="Goudy Old Style"/>
          <w:sz w:val="24"/>
          <w:szCs w:val="24"/>
        </w:rPr>
      </w:pPr>
      <w:r w:rsidRPr="00993DD4">
        <w:rPr>
          <w:rFonts w:ascii="Goudy Old Style" w:hAnsi="Goudy Old Style"/>
          <w:sz w:val="24"/>
          <w:szCs w:val="24"/>
        </w:rPr>
        <w:t xml:space="preserve">Proses </w:t>
      </w:r>
      <w:proofErr w:type="spellStart"/>
      <w:r w:rsidRPr="00993DD4">
        <w:rPr>
          <w:rFonts w:ascii="Goudy Old Style" w:hAnsi="Goudy Old Style"/>
          <w:sz w:val="24"/>
          <w:szCs w:val="24"/>
        </w:rPr>
        <w:t>Islamisasi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di </w:t>
      </w:r>
      <w:proofErr w:type="spellStart"/>
      <w:r w:rsidRPr="00993DD4">
        <w:rPr>
          <w:rFonts w:ascii="Goudy Old Style" w:hAnsi="Goudy Old Style"/>
          <w:sz w:val="24"/>
          <w:szCs w:val="24"/>
        </w:rPr>
        <w:t>Kepulauan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Nusantara </w:t>
      </w:r>
      <w:proofErr w:type="spellStart"/>
      <w:r w:rsidRPr="00993DD4">
        <w:rPr>
          <w:rFonts w:ascii="Goudy Old Style" w:hAnsi="Goudy Old Style"/>
          <w:sz w:val="24"/>
          <w:szCs w:val="24"/>
        </w:rPr>
        <w:t>merupakan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suatu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proses yang </w:t>
      </w:r>
      <w:proofErr w:type="spellStart"/>
      <w:r w:rsidRPr="00993DD4">
        <w:rPr>
          <w:rFonts w:ascii="Goudy Old Style" w:hAnsi="Goudy Old Style"/>
          <w:sz w:val="24"/>
          <w:szCs w:val="24"/>
        </w:rPr>
        <w:t>bersifat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evolusioner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ketika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Islam </w:t>
      </w:r>
      <w:proofErr w:type="spellStart"/>
      <w:r w:rsidRPr="00993DD4">
        <w:rPr>
          <w:rFonts w:ascii="Goudy Old Style" w:hAnsi="Goudy Old Style"/>
          <w:sz w:val="24"/>
          <w:szCs w:val="24"/>
        </w:rPr>
        <w:t>telah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mendapatkan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konversi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banyak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penguasa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pribumi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maka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dengan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segera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Islam </w:t>
      </w:r>
      <w:proofErr w:type="spellStart"/>
      <w:r w:rsidRPr="00993DD4">
        <w:rPr>
          <w:rFonts w:ascii="Goudy Old Style" w:hAnsi="Goudy Old Style"/>
          <w:sz w:val="24"/>
          <w:szCs w:val="24"/>
        </w:rPr>
        <w:t>berkembang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di </w:t>
      </w:r>
      <w:proofErr w:type="spellStart"/>
      <w:r w:rsidRPr="00993DD4">
        <w:rPr>
          <w:rFonts w:ascii="Goudy Old Style" w:hAnsi="Goudy Old Style"/>
          <w:sz w:val="24"/>
          <w:szCs w:val="24"/>
        </w:rPr>
        <w:t>tingkat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rakyat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bawah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993DD4">
        <w:rPr>
          <w:rFonts w:ascii="Goudy Old Style" w:hAnsi="Goudy Old Style"/>
          <w:sz w:val="24"/>
          <w:szCs w:val="24"/>
        </w:rPr>
        <w:t>Islamisasi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berlangsung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diberbagai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kelompok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etnis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bukanlah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merupakan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bentuk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konversi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tunggal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</w:t>
      </w:r>
      <w:proofErr w:type="spellStart"/>
      <w:r w:rsidRPr="00993DD4">
        <w:rPr>
          <w:rFonts w:ascii="Goudy Old Style" w:hAnsi="Goudy Old Style"/>
          <w:sz w:val="24"/>
          <w:szCs w:val="24"/>
        </w:rPr>
        <w:t>beragam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melainkan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suatu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proses </w:t>
      </w:r>
      <w:proofErr w:type="spellStart"/>
      <w:r w:rsidRPr="00993DD4">
        <w:rPr>
          <w:rFonts w:ascii="Goudy Old Style" w:hAnsi="Goudy Old Style"/>
          <w:sz w:val="24"/>
          <w:szCs w:val="24"/>
        </w:rPr>
        <w:t>panjang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menuju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kompromi</w:t>
      </w:r>
      <w:proofErr w:type="spellEnd"/>
      <w:r w:rsidR="00993DD4" w:rsidRPr="00993DD4">
        <w:rPr>
          <w:rFonts w:ascii="Goudy Old Style" w:hAnsi="Goudy Old Style"/>
          <w:sz w:val="24"/>
          <w:szCs w:val="24"/>
        </w:rPr>
        <w:t xml:space="preserve"> </w:t>
      </w:r>
      <w:r w:rsidRPr="00993DD4">
        <w:rPr>
          <w:rFonts w:ascii="Goudy Old Style" w:hAnsi="Goudy Old Style"/>
          <w:sz w:val="24"/>
          <w:szCs w:val="24"/>
        </w:rPr>
        <w:t xml:space="preserve">yang </w:t>
      </w:r>
      <w:proofErr w:type="spellStart"/>
      <w:r w:rsidRPr="00993DD4">
        <w:rPr>
          <w:rFonts w:ascii="Goudy Old Style" w:hAnsi="Goudy Old Style"/>
          <w:sz w:val="24"/>
          <w:szCs w:val="24"/>
        </w:rPr>
        <w:t>lebih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besar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terhadap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penanaman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nilai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</w:t>
      </w:r>
      <w:proofErr w:type="spellStart"/>
      <w:r w:rsidRPr="00993DD4">
        <w:rPr>
          <w:rFonts w:ascii="Goudy Old Style" w:hAnsi="Goudy Old Style"/>
          <w:sz w:val="24"/>
          <w:szCs w:val="24"/>
        </w:rPr>
        <w:t>ajaran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Islam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masyarakat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(Azra, 2002: 21). </w:t>
      </w:r>
    </w:p>
    <w:p w14:paraId="5549958B" w14:textId="72FF73EC" w:rsidR="008D3C80" w:rsidRPr="00993DD4" w:rsidRDefault="008D3C80" w:rsidP="008D3C80">
      <w:pPr>
        <w:pStyle w:val="NoSpacing"/>
        <w:spacing w:before="120" w:after="120"/>
        <w:ind w:firstLine="567"/>
        <w:rPr>
          <w:rFonts w:ascii="Goudy Old Style" w:hAnsi="Goudy Old Style"/>
          <w:sz w:val="24"/>
          <w:szCs w:val="24"/>
        </w:rPr>
      </w:pPr>
      <w:r w:rsidRPr="00993DD4">
        <w:rPr>
          <w:rFonts w:ascii="Goudy Old Style" w:hAnsi="Goudy Old Style"/>
          <w:sz w:val="24"/>
          <w:szCs w:val="24"/>
        </w:rPr>
        <w:t xml:space="preserve">Peran </w:t>
      </w:r>
      <w:proofErr w:type="spellStart"/>
      <w:r w:rsidRPr="00993DD4">
        <w:rPr>
          <w:rFonts w:ascii="Goudy Old Style" w:hAnsi="Goudy Old Style"/>
          <w:sz w:val="24"/>
          <w:szCs w:val="24"/>
        </w:rPr>
        <w:t>toktoh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atau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ulama dan proses </w:t>
      </w:r>
      <w:proofErr w:type="spellStart"/>
      <w:r w:rsidRPr="00993DD4">
        <w:rPr>
          <w:rFonts w:ascii="Goudy Old Style" w:hAnsi="Goudy Old Style"/>
          <w:sz w:val="24"/>
          <w:szCs w:val="24"/>
        </w:rPr>
        <w:t>Islamisasi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merupakan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bagian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integral yang </w:t>
      </w:r>
      <w:proofErr w:type="spellStart"/>
      <w:r w:rsidRPr="00993DD4">
        <w:rPr>
          <w:rFonts w:ascii="Goudy Old Style" w:hAnsi="Goudy Old Style"/>
          <w:sz w:val="24"/>
          <w:szCs w:val="24"/>
        </w:rPr>
        <w:t>tidak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terpisahkan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pandangan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Islam, ulama </w:t>
      </w:r>
      <w:proofErr w:type="spellStart"/>
      <w:r w:rsidRPr="00993DD4">
        <w:rPr>
          <w:rFonts w:ascii="Goudy Old Style" w:hAnsi="Goudy Old Style"/>
          <w:sz w:val="24"/>
          <w:szCs w:val="24"/>
        </w:rPr>
        <w:t>memiliki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derajat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mulia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bahkan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nabi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sendiri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mengidentikkan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ulama </w:t>
      </w:r>
      <w:proofErr w:type="spellStart"/>
      <w:r w:rsidRPr="00993DD4">
        <w:rPr>
          <w:rFonts w:ascii="Goudy Old Style" w:hAnsi="Goudy Old Style"/>
          <w:sz w:val="24"/>
          <w:szCs w:val="24"/>
        </w:rPr>
        <w:t>sebagai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pewaris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nabi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993DD4">
        <w:rPr>
          <w:rFonts w:ascii="Goudy Old Style" w:hAnsi="Goudy Old Style"/>
          <w:sz w:val="24"/>
          <w:szCs w:val="24"/>
        </w:rPr>
        <w:t>Pentingnya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kedudukan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tokoh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agama/ulama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proses </w:t>
      </w:r>
      <w:proofErr w:type="spellStart"/>
      <w:r w:rsidRPr="00993DD4">
        <w:rPr>
          <w:rFonts w:ascii="Goudy Old Style" w:hAnsi="Goudy Old Style"/>
          <w:sz w:val="24"/>
          <w:szCs w:val="24"/>
        </w:rPr>
        <w:t>Islamisasi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sehingga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memunculkan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persepsi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bahwa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raja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proses </w:t>
      </w:r>
      <w:proofErr w:type="spellStart"/>
      <w:r w:rsidRPr="00993DD4">
        <w:rPr>
          <w:rFonts w:ascii="Goudy Old Style" w:hAnsi="Goudy Old Style"/>
          <w:sz w:val="24"/>
          <w:szCs w:val="24"/>
        </w:rPr>
        <w:t>Islamisasi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hanya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berperan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hal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legitimasi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Karena </w:t>
      </w:r>
      <w:proofErr w:type="spellStart"/>
      <w:r w:rsidRPr="00993DD4">
        <w:rPr>
          <w:rFonts w:ascii="Goudy Old Style" w:hAnsi="Goudy Old Style"/>
          <w:sz w:val="24"/>
          <w:szCs w:val="24"/>
        </w:rPr>
        <w:t>itu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peran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strategi </w:t>
      </w:r>
      <w:proofErr w:type="spellStart"/>
      <w:r w:rsidRPr="00993DD4">
        <w:rPr>
          <w:rFonts w:ascii="Goudy Old Style" w:hAnsi="Goudy Old Style"/>
          <w:sz w:val="24"/>
          <w:szCs w:val="24"/>
        </w:rPr>
        <w:t>pendekatan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tokoh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agama/ulama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proses </w:t>
      </w:r>
      <w:proofErr w:type="spellStart"/>
      <w:r w:rsidRPr="00993DD4">
        <w:rPr>
          <w:rFonts w:ascii="Goudy Old Style" w:hAnsi="Goudy Old Style"/>
          <w:sz w:val="24"/>
          <w:szCs w:val="24"/>
        </w:rPr>
        <w:t>islamisasi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merupakan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faktor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kunci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hal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Islamisasi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</w:t>
      </w:r>
    </w:p>
    <w:p w14:paraId="02FAD256" w14:textId="3A6FEDB8" w:rsidR="008D3C80" w:rsidRPr="00993DD4" w:rsidRDefault="008D3C80" w:rsidP="008D3C80">
      <w:pPr>
        <w:pStyle w:val="NoSpacing"/>
        <w:spacing w:before="120" w:after="120"/>
        <w:ind w:firstLine="567"/>
        <w:rPr>
          <w:rFonts w:ascii="Goudy Old Style" w:hAnsi="Goudy Old Style"/>
          <w:sz w:val="24"/>
          <w:szCs w:val="24"/>
        </w:rPr>
      </w:pP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pengertian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lain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bahwa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kharisma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tokoh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penyebar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Islam/Ulama dan </w:t>
      </w:r>
      <w:proofErr w:type="spellStart"/>
      <w:r w:rsidRPr="00993DD4">
        <w:rPr>
          <w:rFonts w:ascii="Goudy Old Style" w:hAnsi="Goudy Old Style"/>
          <w:sz w:val="24"/>
          <w:szCs w:val="24"/>
        </w:rPr>
        <w:t>pendekatan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dakwah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mereka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lakukan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sangat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menentukan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proses </w:t>
      </w:r>
      <w:proofErr w:type="spellStart"/>
      <w:r w:rsidRPr="00993DD4">
        <w:rPr>
          <w:rFonts w:ascii="Goudy Old Style" w:hAnsi="Goudy Old Style"/>
          <w:sz w:val="24"/>
          <w:szCs w:val="24"/>
        </w:rPr>
        <w:t>penyesuaian</w:t>
      </w:r>
      <w:proofErr w:type="spellEnd"/>
      <w:r w:rsidRPr="00993DD4">
        <w:rPr>
          <w:rFonts w:ascii="Goudy Old Style" w:hAnsi="Goudy Old Style"/>
          <w:sz w:val="24"/>
          <w:szCs w:val="24"/>
        </w:rPr>
        <w:t>/</w:t>
      </w:r>
      <w:proofErr w:type="spellStart"/>
      <w:r w:rsidRPr="00993DD4">
        <w:rPr>
          <w:rFonts w:ascii="Goudy Old Style" w:hAnsi="Goudy Old Style"/>
          <w:sz w:val="24"/>
          <w:szCs w:val="24"/>
        </w:rPr>
        <w:t>adaptasi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Agama Islam </w:t>
      </w:r>
      <w:proofErr w:type="spellStart"/>
      <w:r w:rsidRPr="00993DD4">
        <w:rPr>
          <w:rFonts w:ascii="Goudy Old Style" w:hAnsi="Goudy Old Style"/>
          <w:sz w:val="24"/>
          <w:szCs w:val="24"/>
        </w:rPr>
        <w:t>dengan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masyarakat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setempat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Jika </w:t>
      </w:r>
      <w:proofErr w:type="spellStart"/>
      <w:r w:rsidRPr="00993DD4">
        <w:rPr>
          <w:rFonts w:ascii="Goudy Old Style" w:hAnsi="Goudy Old Style"/>
          <w:sz w:val="24"/>
          <w:szCs w:val="24"/>
        </w:rPr>
        <w:t>dibandingkan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dengan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proses </w:t>
      </w:r>
      <w:proofErr w:type="spellStart"/>
      <w:r w:rsidRPr="00993DD4">
        <w:rPr>
          <w:rFonts w:ascii="Goudy Old Style" w:hAnsi="Goudy Old Style"/>
          <w:sz w:val="24"/>
          <w:szCs w:val="24"/>
        </w:rPr>
        <w:t>Islamisasi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di </w:t>
      </w:r>
      <w:proofErr w:type="spellStart"/>
      <w:r w:rsidRPr="00993DD4">
        <w:rPr>
          <w:rFonts w:ascii="Goudy Old Style" w:hAnsi="Goudy Old Style"/>
          <w:sz w:val="24"/>
          <w:szCs w:val="24"/>
        </w:rPr>
        <w:t>berbagai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daerah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di Indonesia, </w:t>
      </w:r>
      <w:proofErr w:type="spellStart"/>
      <w:r w:rsidRPr="00993DD4">
        <w:rPr>
          <w:rFonts w:ascii="Goudy Old Style" w:hAnsi="Goudy Old Style"/>
          <w:sz w:val="24"/>
          <w:szCs w:val="24"/>
        </w:rPr>
        <w:lastRenderedPageBreak/>
        <w:t>maka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tokoh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agama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penyebaran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Agama Islam </w:t>
      </w:r>
      <w:proofErr w:type="spellStart"/>
      <w:r w:rsidRPr="00993DD4">
        <w:rPr>
          <w:rFonts w:ascii="Goudy Old Style" w:hAnsi="Goudy Old Style"/>
          <w:sz w:val="24"/>
          <w:szCs w:val="24"/>
        </w:rPr>
        <w:t>secara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umum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memperlihatkan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kesamaan-kesamaan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</w:t>
      </w:r>
    </w:p>
    <w:p w14:paraId="6B63E2BD" w14:textId="68C3CBD7" w:rsidR="008D3C80" w:rsidRPr="00993DD4" w:rsidRDefault="008D3C80" w:rsidP="008D3C80">
      <w:pPr>
        <w:pStyle w:val="NoSpacing"/>
        <w:spacing w:before="120" w:after="120"/>
        <w:ind w:firstLine="567"/>
        <w:rPr>
          <w:rFonts w:ascii="Goudy Old Style" w:hAnsi="Goudy Old Style"/>
          <w:sz w:val="24"/>
          <w:szCs w:val="24"/>
        </w:rPr>
      </w:pPr>
      <w:proofErr w:type="spellStart"/>
      <w:r w:rsidRPr="00993DD4">
        <w:rPr>
          <w:rFonts w:ascii="Goudy Old Style" w:hAnsi="Goudy Old Style"/>
          <w:sz w:val="24"/>
          <w:szCs w:val="24"/>
        </w:rPr>
        <w:t>Seyognya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tokoh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agama/Ulama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proses </w:t>
      </w:r>
      <w:proofErr w:type="spellStart"/>
      <w:r w:rsidRPr="00993DD4">
        <w:rPr>
          <w:rFonts w:ascii="Goudy Old Style" w:hAnsi="Goudy Old Style"/>
          <w:sz w:val="24"/>
          <w:szCs w:val="24"/>
        </w:rPr>
        <w:t>Islamisasi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senantiasa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menampakkan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watak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asli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Islam yang </w:t>
      </w:r>
      <w:proofErr w:type="spellStart"/>
      <w:r w:rsidRPr="00993DD4">
        <w:rPr>
          <w:rFonts w:ascii="Goudy Old Style" w:hAnsi="Goudy Old Style"/>
          <w:sz w:val="24"/>
          <w:szCs w:val="24"/>
        </w:rPr>
        <w:t>selalu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adaptif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dengan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kondisi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lingkungan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serta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masa-masa </w:t>
      </w:r>
      <w:proofErr w:type="spellStart"/>
      <w:r w:rsidRPr="00993DD4">
        <w:rPr>
          <w:rFonts w:ascii="Goudy Old Style" w:hAnsi="Goudy Old Style"/>
          <w:sz w:val="24"/>
          <w:szCs w:val="24"/>
        </w:rPr>
        <w:t>tertentu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993DD4">
        <w:rPr>
          <w:rFonts w:ascii="Goudy Old Style" w:hAnsi="Goudy Old Style"/>
          <w:sz w:val="24"/>
          <w:szCs w:val="24"/>
        </w:rPr>
        <w:t>Mereka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pada </w:t>
      </w:r>
      <w:proofErr w:type="spellStart"/>
      <w:r w:rsidRPr="00993DD4">
        <w:rPr>
          <w:rFonts w:ascii="Goudy Old Style" w:hAnsi="Goudy Old Style"/>
          <w:sz w:val="24"/>
          <w:szCs w:val="24"/>
        </w:rPr>
        <w:t>umumnya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memiliki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sifat</w:t>
      </w:r>
      <w:proofErr w:type="spellEnd"/>
      <w:r w:rsidRPr="00993DD4">
        <w:rPr>
          <w:rFonts w:ascii="Goudy Old Style" w:hAnsi="Goudy Old Style"/>
          <w:sz w:val="24"/>
          <w:szCs w:val="24"/>
        </w:rPr>
        <w:t>/</w:t>
      </w:r>
      <w:proofErr w:type="spellStart"/>
      <w:r w:rsidRPr="00993DD4">
        <w:rPr>
          <w:rFonts w:ascii="Goudy Old Style" w:hAnsi="Goudy Old Style"/>
          <w:sz w:val="24"/>
          <w:szCs w:val="24"/>
        </w:rPr>
        <w:t>kepribadian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seperti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berakhlak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mulia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sifat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kepemimpinan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dan </w:t>
      </w:r>
      <w:proofErr w:type="spellStart"/>
      <w:r w:rsidRPr="00993DD4">
        <w:rPr>
          <w:rFonts w:ascii="Goudy Old Style" w:hAnsi="Goudy Old Style"/>
          <w:sz w:val="24"/>
          <w:szCs w:val="24"/>
        </w:rPr>
        <w:t>memiliki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wawasan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ilmu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luas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terutama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wawasan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tentang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ilmu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agama. Terry (1972: 58) dan Koontz (1982: 65) </w:t>
      </w:r>
      <w:proofErr w:type="spellStart"/>
      <w:r w:rsidRPr="00993DD4">
        <w:rPr>
          <w:rFonts w:ascii="Goudy Old Style" w:hAnsi="Goudy Old Style"/>
          <w:sz w:val="24"/>
          <w:szCs w:val="24"/>
        </w:rPr>
        <w:t>menyatakan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bahwa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kegiatan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kepemimpinan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seseorang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di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suatu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kelompok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atau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masyarakat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merupakan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bagian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manajemen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(</w:t>
      </w:r>
      <w:proofErr w:type="spellStart"/>
      <w:r w:rsidRPr="00993DD4">
        <w:rPr>
          <w:rFonts w:ascii="Goudy Old Style" w:hAnsi="Goudy Old Style"/>
          <w:sz w:val="24"/>
          <w:szCs w:val="24"/>
        </w:rPr>
        <w:t>pengelolaan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).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arti </w:t>
      </w:r>
      <w:proofErr w:type="spellStart"/>
      <w:r w:rsidRPr="00993DD4">
        <w:rPr>
          <w:rFonts w:ascii="Goudy Old Style" w:hAnsi="Goudy Old Style"/>
          <w:sz w:val="24"/>
          <w:szCs w:val="24"/>
        </w:rPr>
        <w:t>bahwa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kepemimpinan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memerlukan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suatu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pengelolaan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</w:t>
      </w:r>
      <w:proofErr w:type="spellStart"/>
      <w:r w:rsidRPr="00993DD4">
        <w:rPr>
          <w:rFonts w:ascii="Goudy Old Style" w:hAnsi="Goudy Old Style"/>
          <w:sz w:val="24"/>
          <w:szCs w:val="24"/>
        </w:rPr>
        <w:t>kemampuan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untuk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melakukan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suatu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prediksi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baik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jangka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pendek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maupun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jangka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panjang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993DD4">
        <w:rPr>
          <w:rFonts w:ascii="Goudy Old Style" w:hAnsi="Goudy Old Style"/>
          <w:sz w:val="24"/>
          <w:szCs w:val="24"/>
        </w:rPr>
        <w:t>Kedua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ahli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tersebut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memasukkan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fungsi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seorang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pemimpin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sebagai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salah </w:t>
      </w:r>
      <w:proofErr w:type="spellStart"/>
      <w:r w:rsidRPr="00993DD4">
        <w:rPr>
          <w:rFonts w:ascii="Goudy Old Style" w:hAnsi="Goudy Old Style"/>
          <w:sz w:val="24"/>
          <w:szCs w:val="24"/>
        </w:rPr>
        <w:t>satu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alat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penggerak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masyarakat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(</w:t>
      </w:r>
      <w:r w:rsidRPr="00993DD4">
        <w:rPr>
          <w:rFonts w:ascii="Goudy Old Style" w:hAnsi="Goudy Old Style"/>
          <w:i/>
          <w:sz w:val="24"/>
          <w:szCs w:val="24"/>
        </w:rPr>
        <w:t>actuating leading</w:t>
      </w:r>
      <w:r w:rsidRPr="00993DD4">
        <w:rPr>
          <w:rFonts w:ascii="Goudy Old Style" w:hAnsi="Goudy Old Style"/>
          <w:sz w:val="24"/>
          <w:szCs w:val="24"/>
        </w:rPr>
        <w:t xml:space="preserve">). </w:t>
      </w:r>
    </w:p>
    <w:p w14:paraId="71FE6106" w14:textId="77777777" w:rsidR="008D3C80" w:rsidRPr="00993DD4" w:rsidRDefault="008D3C80" w:rsidP="008D3C80">
      <w:pPr>
        <w:pStyle w:val="NoSpacing"/>
        <w:spacing w:before="120" w:after="120"/>
        <w:ind w:firstLine="567"/>
        <w:rPr>
          <w:rFonts w:ascii="Goudy Old Style" w:hAnsi="Goudy Old Style"/>
          <w:sz w:val="24"/>
          <w:szCs w:val="24"/>
        </w:rPr>
      </w:pPr>
      <w:proofErr w:type="spellStart"/>
      <w:r w:rsidRPr="00993DD4">
        <w:rPr>
          <w:rFonts w:ascii="Goudy Old Style" w:hAnsi="Goudy Old Style"/>
          <w:sz w:val="24"/>
          <w:szCs w:val="24"/>
        </w:rPr>
        <w:t>Peranan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seorang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pemimpin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hal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ini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adalah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tokoh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agama/ulama </w:t>
      </w:r>
      <w:proofErr w:type="spellStart"/>
      <w:r w:rsidRPr="00993DD4">
        <w:rPr>
          <w:rFonts w:ascii="Goudy Old Style" w:hAnsi="Goudy Old Style"/>
          <w:sz w:val="24"/>
          <w:szCs w:val="24"/>
        </w:rPr>
        <w:t>merupakan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bagian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manajemen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sifat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ilmu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tersebut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dapat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diterapkan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kepemimpinan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993DD4">
        <w:rPr>
          <w:rFonts w:ascii="Goudy Old Style" w:hAnsi="Goudy Old Style"/>
          <w:sz w:val="24"/>
          <w:szCs w:val="24"/>
        </w:rPr>
        <w:t>Secara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tegas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Terry </w:t>
      </w:r>
      <w:proofErr w:type="spellStart"/>
      <w:r w:rsidRPr="00993DD4">
        <w:rPr>
          <w:rFonts w:ascii="Goudy Old Style" w:hAnsi="Goudy Old Style"/>
          <w:sz w:val="24"/>
          <w:szCs w:val="24"/>
        </w:rPr>
        <w:t>berpendapat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bahwa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manajemen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itu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diibaratkan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seperti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dua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sisi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mata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uang </w:t>
      </w:r>
      <w:proofErr w:type="spellStart"/>
      <w:r w:rsidRPr="00993DD4">
        <w:rPr>
          <w:rFonts w:ascii="Goudy Old Style" w:hAnsi="Goudy Old Style"/>
          <w:sz w:val="24"/>
          <w:szCs w:val="24"/>
        </w:rPr>
        <w:t>logam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mana </w:t>
      </w:r>
      <w:proofErr w:type="spellStart"/>
      <w:r w:rsidRPr="00993DD4">
        <w:rPr>
          <w:rFonts w:ascii="Goudy Old Style" w:hAnsi="Goudy Old Style"/>
          <w:sz w:val="24"/>
          <w:szCs w:val="24"/>
        </w:rPr>
        <w:t>dua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sisi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tersebut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tidak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dapat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dipisahkan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satu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sama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lain. Sisi yang </w:t>
      </w:r>
      <w:proofErr w:type="spellStart"/>
      <w:r w:rsidRPr="00993DD4">
        <w:rPr>
          <w:rFonts w:ascii="Goudy Old Style" w:hAnsi="Goudy Old Style"/>
          <w:sz w:val="24"/>
          <w:szCs w:val="24"/>
        </w:rPr>
        <w:t>satu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manajemen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merupakan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ilmu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sedangkan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pada </w:t>
      </w:r>
      <w:proofErr w:type="spellStart"/>
      <w:r w:rsidRPr="00993DD4">
        <w:rPr>
          <w:rFonts w:ascii="Goudy Old Style" w:hAnsi="Goudy Old Style"/>
          <w:sz w:val="24"/>
          <w:szCs w:val="24"/>
        </w:rPr>
        <w:t>sisi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lain </w:t>
      </w:r>
      <w:proofErr w:type="spellStart"/>
      <w:r w:rsidRPr="00993DD4">
        <w:rPr>
          <w:rFonts w:ascii="Goudy Old Style" w:hAnsi="Goudy Old Style"/>
          <w:sz w:val="24"/>
          <w:szCs w:val="24"/>
        </w:rPr>
        <w:t>adalah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seni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mengatur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anggota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dipimpinnya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993DD4">
        <w:rPr>
          <w:rFonts w:ascii="Goudy Old Style" w:hAnsi="Goudy Old Style"/>
          <w:sz w:val="24"/>
          <w:szCs w:val="24"/>
        </w:rPr>
        <w:t>Manajemen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sebagai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ilmu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karena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di </w:t>
      </w:r>
      <w:proofErr w:type="spellStart"/>
      <w:r w:rsidRPr="00993DD4">
        <w:rPr>
          <w:rFonts w:ascii="Goudy Old Style" w:hAnsi="Goudy Old Style"/>
          <w:sz w:val="24"/>
          <w:szCs w:val="24"/>
        </w:rPr>
        <w:t>dalamnya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terdapat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objektifitas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</w:t>
      </w:r>
      <w:proofErr w:type="spellStart"/>
      <w:r w:rsidRPr="00993DD4">
        <w:rPr>
          <w:rFonts w:ascii="Goudy Old Style" w:hAnsi="Goudy Old Style"/>
          <w:sz w:val="24"/>
          <w:szCs w:val="24"/>
        </w:rPr>
        <w:t>mengandung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kebenaran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umum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bebas</w:t>
      </w:r>
      <w:proofErr w:type="spellEnd"/>
      <w:r w:rsidR="00993DD4"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prasangka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/bias </w:t>
      </w:r>
      <w:proofErr w:type="spellStart"/>
      <w:r w:rsidRPr="00993DD4">
        <w:rPr>
          <w:rFonts w:ascii="Goudy Old Style" w:hAnsi="Goudy Old Style"/>
          <w:sz w:val="24"/>
          <w:szCs w:val="24"/>
        </w:rPr>
        <w:t>perorangan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</w:t>
      </w:r>
    </w:p>
    <w:p w14:paraId="46DD1765" w14:textId="4D0F1AE5" w:rsidR="008D3C80" w:rsidRPr="00993DD4" w:rsidRDefault="008D3C80" w:rsidP="008D3C80">
      <w:pPr>
        <w:pStyle w:val="NoSpacing"/>
        <w:spacing w:before="120" w:after="120"/>
        <w:ind w:firstLine="567"/>
        <w:rPr>
          <w:rFonts w:ascii="Goudy Old Style" w:hAnsi="Goudy Old Style"/>
          <w:sz w:val="24"/>
          <w:szCs w:val="24"/>
        </w:rPr>
      </w:pP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pandangan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Islam, </w:t>
      </w:r>
      <w:proofErr w:type="spellStart"/>
      <w:r w:rsidRPr="00993DD4">
        <w:rPr>
          <w:rFonts w:ascii="Goudy Old Style" w:hAnsi="Goudy Old Style"/>
          <w:sz w:val="24"/>
          <w:szCs w:val="24"/>
        </w:rPr>
        <w:t>seorang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tokoh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agama/ulama </w:t>
      </w:r>
      <w:proofErr w:type="spellStart"/>
      <w:r w:rsidRPr="00993DD4">
        <w:rPr>
          <w:rFonts w:ascii="Goudy Old Style" w:hAnsi="Goudy Old Style"/>
          <w:sz w:val="24"/>
          <w:szCs w:val="24"/>
        </w:rPr>
        <w:t>adalah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orang yang </w:t>
      </w:r>
      <w:proofErr w:type="spellStart"/>
      <w:r w:rsidRPr="00993DD4">
        <w:rPr>
          <w:rFonts w:ascii="Goudy Old Style" w:hAnsi="Goudy Old Style"/>
          <w:sz w:val="24"/>
          <w:szCs w:val="24"/>
        </w:rPr>
        <w:t>diberikan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amanah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oleh Allah SWT </w:t>
      </w:r>
      <w:proofErr w:type="spellStart"/>
      <w:r w:rsidRPr="00993DD4">
        <w:rPr>
          <w:rFonts w:ascii="Goudy Old Style" w:hAnsi="Goudy Old Style"/>
          <w:sz w:val="24"/>
          <w:szCs w:val="24"/>
        </w:rPr>
        <w:t>untuk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memimpin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Ummat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Islam. Ulama </w:t>
      </w:r>
      <w:proofErr w:type="spellStart"/>
      <w:r w:rsidRPr="00993DD4">
        <w:rPr>
          <w:rFonts w:ascii="Goudy Old Style" w:hAnsi="Goudy Old Style"/>
          <w:sz w:val="24"/>
          <w:szCs w:val="24"/>
        </w:rPr>
        <w:t>sebagai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pemimpin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harus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memiliki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sifat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menjadi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panutan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</w:t>
      </w:r>
      <w:proofErr w:type="spellStart"/>
      <w:r w:rsidRPr="00993DD4">
        <w:rPr>
          <w:rFonts w:ascii="Goudy Old Style" w:hAnsi="Goudy Old Style"/>
          <w:sz w:val="24"/>
          <w:szCs w:val="24"/>
        </w:rPr>
        <w:t>tuntunan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masyarakat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dipimpinnya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di </w:t>
      </w:r>
      <w:proofErr w:type="spellStart"/>
      <w:r w:rsidRPr="00993DD4">
        <w:rPr>
          <w:rFonts w:ascii="Goudy Old Style" w:hAnsi="Goudy Old Style"/>
          <w:sz w:val="24"/>
          <w:szCs w:val="24"/>
        </w:rPr>
        <w:t>samping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memiliki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kwalitas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iman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</w:t>
      </w:r>
      <w:proofErr w:type="spellStart"/>
      <w:r w:rsidRPr="00993DD4">
        <w:rPr>
          <w:rFonts w:ascii="Goudy Old Style" w:hAnsi="Goudy Old Style"/>
          <w:sz w:val="24"/>
          <w:szCs w:val="24"/>
        </w:rPr>
        <w:t>integritas</w:t>
      </w:r>
      <w:proofErr w:type="spellEnd"/>
      <w:r w:rsidRPr="00993DD4">
        <w:rPr>
          <w:rFonts w:ascii="Goudy Old Style" w:hAnsi="Goudy Old Style"/>
          <w:sz w:val="24"/>
          <w:szCs w:val="24"/>
        </w:rPr>
        <w:t>,</w:t>
      </w:r>
      <w:r w:rsidR="00993DD4"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loyalitas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prilaku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keagamaan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bisa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menjadi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contoh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</w:t>
      </w:r>
      <w:proofErr w:type="spellStart"/>
      <w:r w:rsidRPr="00993DD4">
        <w:rPr>
          <w:rFonts w:ascii="Goudy Old Style" w:hAnsi="Goudy Old Style"/>
          <w:sz w:val="24"/>
          <w:szCs w:val="24"/>
        </w:rPr>
        <w:t>tauladan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bagi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ummat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dipimpinnya</w:t>
      </w:r>
      <w:proofErr w:type="spellEnd"/>
      <w:r w:rsidRPr="00993DD4">
        <w:rPr>
          <w:rFonts w:ascii="Goudy Old Style" w:hAnsi="Goudy Old Style"/>
          <w:sz w:val="24"/>
          <w:szCs w:val="24"/>
        </w:rPr>
        <w:t>.</w:t>
      </w:r>
    </w:p>
    <w:p w14:paraId="2AD74D0B" w14:textId="5787AE43" w:rsidR="008D3C80" w:rsidRPr="00993DD4" w:rsidRDefault="008D3C80" w:rsidP="00DF4504">
      <w:pPr>
        <w:pStyle w:val="NoSpacing"/>
        <w:spacing w:before="120" w:after="120"/>
        <w:ind w:firstLine="567"/>
        <w:rPr>
          <w:rFonts w:ascii="Goudy Old Style" w:hAnsi="Goudy Old Style"/>
          <w:sz w:val="24"/>
          <w:szCs w:val="24"/>
        </w:rPr>
      </w:pPr>
      <w:proofErr w:type="spellStart"/>
      <w:r w:rsidRPr="00993DD4">
        <w:rPr>
          <w:rFonts w:ascii="Goudy Old Style" w:hAnsi="Goudy Old Style"/>
          <w:sz w:val="24"/>
          <w:szCs w:val="24"/>
        </w:rPr>
        <w:t>Sekitar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Abad XVII </w:t>
      </w:r>
      <w:proofErr w:type="spellStart"/>
      <w:r w:rsidRPr="00993DD4">
        <w:rPr>
          <w:rFonts w:ascii="Goudy Old Style" w:hAnsi="Goudy Old Style"/>
          <w:sz w:val="24"/>
          <w:szCs w:val="24"/>
        </w:rPr>
        <w:t>merupakan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periode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sangat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penting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sejarah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perjalanan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Kerajaan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pada masa </w:t>
      </w:r>
      <w:proofErr w:type="spellStart"/>
      <w:r w:rsidRPr="00993DD4">
        <w:rPr>
          <w:rFonts w:ascii="Goudy Old Style" w:hAnsi="Goudy Old Style"/>
          <w:sz w:val="24"/>
          <w:szCs w:val="24"/>
        </w:rPr>
        <w:t>ini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terjadi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perubahan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mendasar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berbagai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aspek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kehidupan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masyarakat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perubahan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pada masa </w:t>
      </w:r>
      <w:proofErr w:type="spellStart"/>
      <w:r w:rsidRPr="00993DD4">
        <w:rPr>
          <w:rFonts w:ascii="Goudy Old Style" w:hAnsi="Goudy Old Style"/>
          <w:sz w:val="24"/>
          <w:szCs w:val="24"/>
        </w:rPr>
        <w:t>ini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berawal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adanya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kemelut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politik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hirarki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kehidupan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Kerajaan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kemudian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membawa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perubahan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sistem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politik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sebelumnya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menganut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kerajaan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kemudian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berubah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menjadi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kesultanan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berasaskan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pada Hukum Islam.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membahas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peranan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ulama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proses </w:t>
      </w:r>
      <w:proofErr w:type="spellStart"/>
      <w:r w:rsidRPr="00993DD4">
        <w:rPr>
          <w:rFonts w:ascii="Goudy Old Style" w:hAnsi="Goudy Old Style"/>
          <w:sz w:val="24"/>
          <w:szCs w:val="24"/>
        </w:rPr>
        <w:t>Islamisasi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Kerajaan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maka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terlebih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dahulu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diuraikan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tentang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perebutan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kekuasaan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antara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raja </w:t>
      </w:r>
      <w:proofErr w:type="spellStart"/>
      <w:r w:rsidRPr="00993DD4">
        <w:rPr>
          <w:rFonts w:ascii="Goudy Old Style" w:hAnsi="Goudy Old Style"/>
          <w:sz w:val="24"/>
          <w:szCs w:val="24"/>
        </w:rPr>
        <w:t>Salisi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Ma </w:t>
      </w:r>
      <w:proofErr w:type="spellStart"/>
      <w:r w:rsidRPr="00993DD4">
        <w:rPr>
          <w:rFonts w:ascii="Goudy Old Style" w:hAnsi="Goudy Old Style"/>
          <w:sz w:val="24"/>
          <w:szCs w:val="24"/>
        </w:rPr>
        <w:t>Ntau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Peka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dengan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La Kai, masa </w:t>
      </w:r>
      <w:proofErr w:type="spellStart"/>
      <w:r w:rsidRPr="00993DD4">
        <w:rPr>
          <w:rFonts w:ascii="Goudy Old Style" w:hAnsi="Goudy Old Style"/>
          <w:sz w:val="24"/>
          <w:szCs w:val="24"/>
        </w:rPr>
        <w:t>pemerintahan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La Kai/ Sultan Abdul </w:t>
      </w:r>
      <w:proofErr w:type="spellStart"/>
      <w:r w:rsidRPr="00993DD4">
        <w:rPr>
          <w:rFonts w:ascii="Goudy Old Style" w:hAnsi="Goudy Old Style"/>
          <w:sz w:val="24"/>
          <w:szCs w:val="24"/>
        </w:rPr>
        <w:t>Kahir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dan masa </w:t>
      </w:r>
      <w:proofErr w:type="spellStart"/>
      <w:r w:rsidRPr="00993DD4">
        <w:rPr>
          <w:rFonts w:ascii="Goudy Old Style" w:hAnsi="Goudy Old Style"/>
          <w:sz w:val="24"/>
          <w:szCs w:val="24"/>
        </w:rPr>
        <w:t>pemerintahan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Sultan </w:t>
      </w:r>
      <w:proofErr w:type="spellStart"/>
      <w:r w:rsidRPr="00993DD4">
        <w:rPr>
          <w:rFonts w:ascii="Goudy Old Style" w:hAnsi="Goudy Old Style"/>
          <w:sz w:val="24"/>
          <w:szCs w:val="24"/>
        </w:rPr>
        <w:t>Abil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Khair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Sirajuddin. </w:t>
      </w:r>
      <w:proofErr w:type="spellStart"/>
      <w:r w:rsidRPr="00993DD4">
        <w:rPr>
          <w:rFonts w:ascii="Goudy Old Style" w:hAnsi="Goudy Old Style"/>
          <w:sz w:val="24"/>
          <w:szCs w:val="24"/>
        </w:rPr>
        <w:t>Menurut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sumber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sejarah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setempat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bahwa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dasar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pemerintahan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Kerajaan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pada masa </w:t>
      </w:r>
      <w:proofErr w:type="spellStart"/>
      <w:r w:rsidRPr="00993DD4">
        <w:rPr>
          <w:rFonts w:ascii="Goudy Old Style" w:hAnsi="Goudy Old Style"/>
          <w:sz w:val="24"/>
          <w:szCs w:val="24"/>
        </w:rPr>
        <w:t>pra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islam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telah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diletakkan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oleh </w:t>
      </w:r>
      <w:proofErr w:type="spellStart"/>
      <w:r w:rsidRPr="00993DD4">
        <w:rPr>
          <w:rFonts w:ascii="Goudy Old Style" w:hAnsi="Goudy Old Style"/>
          <w:sz w:val="24"/>
          <w:szCs w:val="24"/>
        </w:rPr>
        <w:t>Manggampo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Donggo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Raja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15.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BO Kerajaan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disebutkan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bahwa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Raja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Manggampo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Donggo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belajar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cara-cara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mengendalikan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pemerintahan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kemudian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dikenal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dengan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hadat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Kerajan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Kerajaan </w:t>
      </w:r>
      <w:proofErr w:type="spellStart"/>
      <w:r w:rsidRPr="00993DD4">
        <w:rPr>
          <w:rFonts w:ascii="Goudy Old Style" w:hAnsi="Goudy Old Style"/>
          <w:sz w:val="24"/>
          <w:szCs w:val="24"/>
        </w:rPr>
        <w:t>Gowa-Tallo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(</w:t>
      </w:r>
      <w:proofErr w:type="spellStart"/>
      <w:r w:rsidRPr="00993DD4">
        <w:rPr>
          <w:rFonts w:ascii="Goudy Old Style" w:hAnsi="Goudy Old Style"/>
          <w:sz w:val="24"/>
          <w:szCs w:val="24"/>
        </w:rPr>
        <w:t>Massir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1992: 12). </w:t>
      </w:r>
    </w:p>
    <w:p w14:paraId="20B36030" w14:textId="77777777" w:rsidR="008D3C80" w:rsidRPr="00993DD4" w:rsidRDefault="008D3C80" w:rsidP="008D3C80">
      <w:pPr>
        <w:pStyle w:val="NoSpacing"/>
        <w:spacing w:before="120" w:after="120"/>
        <w:ind w:firstLine="567"/>
        <w:rPr>
          <w:rFonts w:ascii="Goudy Old Style" w:hAnsi="Goudy Old Style"/>
          <w:sz w:val="24"/>
          <w:szCs w:val="24"/>
        </w:rPr>
      </w:pPr>
      <w:r w:rsidRPr="00993DD4">
        <w:rPr>
          <w:rFonts w:ascii="Goudy Old Style" w:hAnsi="Goudy Old Style"/>
          <w:sz w:val="24"/>
          <w:szCs w:val="24"/>
        </w:rPr>
        <w:t xml:space="preserve">Adapun yang </w:t>
      </w:r>
      <w:proofErr w:type="spellStart"/>
      <w:r w:rsidRPr="00993DD4">
        <w:rPr>
          <w:rFonts w:ascii="Goudy Old Style" w:hAnsi="Goudy Old Style"/>
          <w:sz w:val="24"/>
          <w:szCs w:val="24"/>
        </w:rPr>
        <w:t>membawa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Agama Islam di Kerajaan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adalah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Datuk Ri </w:t>
      </w:r>
      <w:proofErr w:type="spellStart"/>
      <w:r w:rsidRPr="00993DD4">
        <w:rPr>
          <w:rFonts w:ascii="Goudy Old Style" w:hAnsi="Goudy Old Style"/>
          <w:sz w:val="24"/>
          <w:szCs w:val="24"/>
        </w:rPr>
        <w:t>Bandang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Datuk Di </w:t>
      </w:r>
      <w:proofErr w:type="spellStart"/>
      <w:r w:rsidRPr="00993DD4">
        <w:rPr>
          <w:rFonts w:ascii="Goudy Old Style" w:hAnsi="Goudy Old Style"/>
          <w:sz w:val="24"/>
          <w:szCs w:val="24"/>
        </w:rPr>
        <w:t>Tiro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993DD4">
        <w:rPr>
          <w:rFonts w:ascii="Goudy Old Style" w:hAnsi="Goudy Old Style"/>
          <w:sz w:val="24"/>
          <w:szCs w:val="24"/>
        </w:rPr>
        <w:t>Kedua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ulama </w:t>
      </w:r>
      <w:proofErr w:type="spellStart"/>
      <w:r w:rsidRPr="00993DD4">
        <w:rPr>
          <w:rFonts w:ascii="Goudy Old Style" w:hAnsi="Goudy Old Style"/>
          <w:sz w:val="24"/>
          <w:szCs w:val="24"/>
        </w:rPr>
        <w:t>melayu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diutus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oleh Raja </w:t>
      </w:r>
      <w:proofErr w:type="spellStart"/>
      <w:r w:rsidRPr="00993DD4">
        <w:rPr>
          <w:rFonts w:ascii="Goudy Old Style" w:hAnsi="Goudy Old Style"/>
          <w:sz w:val="24"/>
          <w:szCs w:val="24"/>
        </w:rPr>
        <w:t>Gowa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Sultan </w:t>
      </w:r>
      <w:proofErr w:type="spellStart"/>
      <w:r w:rsidRPr="00993DD4">
        <w:rPr>
          <w:rFonts w:ascii="Goudy Old Style" w:hAnsi="Goudy Old Style"/>
          <w:sz w:val="24"/>
          <w:szCs w:val="24"/>
        </w:rPr>
        <w:t>Alauddin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993DD4">
        <w:rPr>
          <w:rFonts w:ascii="Goudy Old Style" w:hAnsi="Goudy Old Style"/>
          <w:sz w:val="24"/>
          <w:szCs w:val="24"/>
        </w:rPr>
        <w:t>Kedua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ulama </w:t>
      </w:r>
      <w:proofErr w:type="spellStart"/>
      <w:r w:rsidRPr="00993DD4">
        <w:rPr>
          <w:rFonts w:ascii="Goudy Old Style" w:hAnsi="Goudy Old Style"/>
          <w:sz w:val="24"/>
          <w:szCs w:val="24"/>
        </w:rPr>
        <w:t>melayu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ini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diutus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untuk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menjadi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guru </w:t>
      </w:r>
      <w:proofErr w:type="spellStart"/>
      <w:r w:rsidRPr="00993DD4">
        <w:rPr>
          <w:rFonts w:ascii="Goudy Old Style" w:hAnsi="Goudy Old Style"/>
          <w:sz w:val="24"/>
          <w:szCs w:val="24"/>
        </w:rPr>
        <w:t>bagi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Sultan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</w:t>
      </w:r>
      <w:proofErr w:type="spellStart"/>
      <w:r w:rsidRPr="00993DD4">
        <w:rPr>
          <w:rFonts w:ascii="Goudy Old Style" w:hAnsi="Goudy Old Style"/>
          <w:sz w:val="24"/>
          <w:szCs w:val="24"/>
        </w:rPr>
        <w:t>menjadi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guru di Kerajaan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993DD4">
        <w:rPr>
          <w:rFonts w:ascii="Goudy Old Style" w:hAnsi="Goudy Old Style"/>
          <w:sz w:val="24"/>
          <w:szCs w:val="24"/>
        </w:rPr>
        <w:t>setelah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mengislamkan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kerajaan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maka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kedua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ulama </w:t>
      </w:r>
      <w:proofErr w:type="spellStart"/>
      <w:r w:rsidRPr="00993DD4">
        <w:rPr>
          <w:rFonts w:ascii="Goudy Old Style" w:hAnsi="Goudy Old Style"/>
          <w:sz w:val="24"/>
          <w:szCs w:val="24"/>
        </w:rPr>
        <w:t>ini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dipanggil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oleh </w:t>
      </w:r>
      <w:proofErr w:type="spellStart"/>
      <w:r w:rsidRPr="00993DD4">
        <w:rPr>
          <w:rFonts w:ascii="Goudy Old Style" w:hAnsi="Goudy Old Style"/>
          <w:sz w:val="24"/>
          <w:szCs w:val="24"/>
        </w:rPr>
        <w:t>kembali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Raja </w:t>
      </w:r>
      <w:proofErr w:type="spellStart"/>
      <w:r w:rsidRPr="00993DD4">
        <w:rPr>
          <w:rFonts w:ascii="Goudy Old Style" w:hAnsi="Goudy Old Style"/>
          <w:sz w:val="24"/>
          <w:szCs w:val="24"/>
        </w:rPr>
        <w:t>Gowa-Tallo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pada </w:t>
      </w:r>
      <w:proofErr w:type="spellStart"/>
      <w:r w:rsidRPr="00993DD4">
        <w:rPr>
          <w:rFonts w:ascii="Goudy Old Style" w:hAnsi="Goudy Old Style"/>
          <w:sz w:val="24"/>
          <w:szCs w:val="24"/>
        </w:rPr>
        <w:t>waktu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itu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di </w:t>
      </w:r>
      <w:proofErr w:type="spellStart"/>
      <w:r w:rsidRPr="00993DD4">
        <w:rPr>
          <w:rFonts w:ascii="Goudy Old Style" w:hAnsi="Goudy Old Style"/>
          <w:sz w:val="24"/>
          <w:szCs w:val="24"/>
        </w:rPr>
        <w:t>pimpin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oleh Sultan </w:t>
      </w:r>
      <w:proofErr w:type="spellStart"/>
      <w:r w:rsidRPr="00993DD4">
        <w:rPr>
          <w:rFonts w:ascii="Goudy Old Style" w:hAnsi="Goudy Old Style"/>
          <w:sz w:val="24"/>
          <w:szCs w:val="24"/>
        </w:rPr>
        <w:t>Malikussaid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BO </w:t>
      </w:r>
      <w:proofErr w:type="spellStart"/>
      <w:r w:rsidRPr="00993DD4">
        <w:rPr>
          <w:rFonts w:ascii="Goudy Old Style" w:hAnsi="Goudy Old Style"/>
          <w:sz w:val="24"/>
          <w:szCs w:val="24"/>
        </w:rPr>
        <w:t>Sangaji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Kai </w:t>
      </w:r>
      <w:proofErr w:type="spellStart"/>
      <w:r w:rsidRPr="00993DD4">
        <w:rPr>
          <w:rFonts w:ascii="Goudy Old Style" w:hAnsi="Goudy Old Style"/>
          <w:sz w:val="24"/>
          <w:szCs w:val="24"/>
        </w:rPr>
        <w:t>hal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itu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disebutkan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sebagai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berikut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: </w:t>
      </w:r>
    </w:p>
    <w:p w14:paraId="1C7DC5F7" w14:textId="77777777" w:rsidR="008D3C80" w:rsidRPr="00993DD4" w:rsidRDefault="008D3C80" w:rsidP="008D3C80">
      <w:pPr>
        <w:pStyle w:val="NoSpacing"/>
        <w:spacing w:before="120" w:after="120"/>
        <w:ind w:firstLine="567"/>
        <w:rPr>
          <w:rFonts w:ascii="Goudy Old Style" w:hAnsi="Goudy Old Style"/>
          <w:sz w:val="24"/>
          <w:szCs w:val="24"/>
        </w:rPr>
      </w:pPr>
      <w:proofErr w:type="spellStart"/>
      <w:r w:rsidRPr="00993DD4">
        <w:rPr>
          <w:rFonts w:ascii="Goudy Old Style" w:hAnsi="Goudy Old Style"/>
          <w:sz w:val="24"/>
          <w:szCs w:val="24"/>
        </w:rPr>
        <w:t>Hijrat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al-</w:t>
      </w:r>
      <w:proofErr w:type="spellStart"/>
      <w:r w:rsidRPr="00993DD4">
        <w:rPr>
          <w:rFonts w:ascii="Goudy Old Style" w:hAnsi="Goudy Old Style"/>
          <w:sz w:val="24"/>
          <w:szCs w:val="24"/>
        </w:rPr>
        <w:t>nabi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saw </w:t>
      </w:r>
      <w:proofErr w:type="spellStart"/>
      <w:r w:rsidRPr="00993DD4">
        <w:rPr>
          <w:rFonts w:ascii="Goudy Old Style" w:hAnsi="Goudy Old Style"/>
          <w:sz w:val="24"/>
          <w:szCs w:val="24"/>
        </w:rPr>
        <w:t>seribu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lima </w:t>
      </w:r>
      <w:proofErr w:type="spellStart"/>
      <w:r w:rsidRPr="00993DD4">
        <w:rPr>
          <w:rFonts w:ascii="Goudy Old Style" w:hAnsi="Goudy Old Style"/>
          <w:sz w:val="24"/>
          <w:szCs w:val="24"/>
        </w:rPr>
        <w:t>puluh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lima pada </w:t>
      </w:r>
      <w:proofErr w:type="spellStart"/>
      <w:r w:rsidRPr="00993DD4">
        <w:rPr>
          <w:rFonts w:ascii="Goudy Old Style" w:hAnsi="Goudy Old Style"/>
          <w:sz w:val="24"/>
          <w:szCs w:val="24"/>
        </w:rPr>
        <w:t>Bulan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Muharram, </w:t>
      </w:r>
      <w:proofErr w:type="spellStart"/>
      <w:r w:rsidRPr="00993DD4">
        <w:rPr>
          <w:rFonts w:ascii="Goudy Old Style" w:hAnsi="Goudy Old Style"/>
          <w:sz w:val="24"/>
          <w:szCs w:val="24"/>
        </w:rPr>
        <w:t>takkal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itulah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kedua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gurunya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tuan </w:t>
      </w:r>
      <w:proofErr w:type="spellStart"/>
      <w:r w:rsidRPr="00993DD4">
        <w:rPr>
          <w:rFonts w:ascii="Goudy Old Style" w:hAnsi="Goudy Old Style"/>
          <w:sz w:val="24"/>
          <w:szCs w:val="24"/>
        </w:rPr>
        <w:t>kita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Sultan Abdul </w:t>
      </w:r>
      <w:proofErr w:type="spellStart"/>
      <w:r w:rsidRPr="00993DD4">
        <w:rPr>
          <w:rFonts w:ascii="Goudy Old Style" w:hAnsi="Goudy Old Style"/>
          <w:sz w:val="24"/>
          <w:szCs w:val="24"/>
        </w:rPr>
        <w:t>Kahir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yaitu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Datuk Ri </w:t>
      </w:r>
      <w:proofErr w:type="spellStart"/>
      <w:r w:rsidRPr="00993DD4">
        <w:rPr>
          <w:rFonts w:ascii="Goudy Old Style" w:hAnsi="Goudy Old Style"/>
          <w:sz w:val="24"/>
          <w:szCs w:val="24"/>
        </w:rPr>
        <w:t>Bandang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Datuk Di </w:t>
      </w:r>
      <w:proofErr w:type="spellStart"/>
      <w:r w:rsidRPr="00993DD4">
        <w:rPr>
          <w:rFonts w:ascii="Goudy Old Style" w:hAnsi="Goudy Old Style"/>
          <w:sz w:val="24"/>
          <w:szCs w:val="24"/>
        </w:rPr>
        <w:t>Tiro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Setelah </w:t>
      </w:r>
      <w:proofErr w:type="spellStart"/>
      <w:r w:rsidRPr="00993DD4">
        <w:rPr>
          <w:rFonts w:ascii="Goudy Old Style" w:hAnsi="Goudy Old Style"/>
          <w:sz w:val="24"/>
          <w:szCs w:val="24"/>
        </w:rPr>
        <w:t>selesai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tanah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diislamkannya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maka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kemudian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bermohon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diri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kepada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dipertuan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kita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kembali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di </w:t>
      </w:r>
      <w:proofErr w:type="spellStart"/>
      <w:r w:rsidRPr="00993DD4">
        <w:rPr>
          <w:rFonts w:ascii="Goudy Old Style" w:hAnsi="Goudy Old Style"/>
          <w:sz w:val="24"/>
          <w:szCs w:val="24"/>
        </w:rPr>
        <w:t>Mangkasar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sebab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ada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suruhan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dipertuan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kita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Raja </w:t>
      </w:r>
      <w:proofErr w:type="spellStart"/>
      <w:r w:rsidRPr="00993DD4">
        <w:rPr>
          <w:rFonts w:ascii="Goudy Old Style" w:hAnsi="Goudy Old Style"/>
          <w:sz w:val="24"/>
          <w:szCs w:val="24"/>
        </w:rPr>
        <w:t>Gowa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Sultan </w:t>
      </w:r>
      <w:proofErr w:type="spellStart"/>
      <w:r w:rsidRPr="00993DD4">
        <w:rPr>
          <w:rFonts w:ascii="Goudy Old Style" w:hAnsi="Goudy Old Style"/>
          <w:sz w:val="24"/>
          <w:szCs w:val="24"/>
        </w:rPr>
        <w:t>Malikussaid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untuk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menjemput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kedua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datuk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itu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(Loir, 2000: 57). </w:t>
      </w:r>
    </w:p>
    <w:p w14:paraId="202054DF" w14:textId="77777777" w:rsidR="008D3C80" w:rsidRPr="00993DD4" w:rsidRDefault="008D3C80" w:rsidP="008D3C80">
      <w:pPr>
        <w:pStyle w:val="NoSpacing"/>
        <w:spacing w:before="120" w:after="120"/>
        <w:ind w:firstLine="567"/>
        <w:rPr>
          <w:rFonts w:ascii="Goudy Old Style" w:hAnsi="Goudy Old Style"/>
          <w:sz w:val="24"/>
          <w:szCs w:val="24"/>
        </w:rPr>
      </w:pPr>
      <w:r w:rsidRPr="00993DD4">
        <w:rPr>
          <w:rFonts w:ascii="Goudy Old Style" w:hAnsi="Goudy Old Style"/>
          <w:sz w:val="24"/>
          <w:szCs w:val="24"/>
        </w:rPr>
        <w:lastRenderedPageBreak/>
        <w:t xml:space="preserve">Ulama </w:t>
      </w:r>
      <w:proofErr w:type="spellStart"/>
      <w:r w:rsidRPr="00993DD4">
        <w:rPr>
          <w:rFonts w:ascii="Goudy Old Style" w:hAnsi="Goudy Old Style"/>
          <w:sz w:val="24"/>
          <w:szCs w:val="24"/>
        </w:rPr>
        <w:t>melayu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mengembangkan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Islam di Kerajaan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merupakan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bagian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integral yang </w:t>
      </w:r>
      <w:proofErr w:type="spellStart"/>
      <w:r w:rsidRPr="00993DD4">
        <w:rPr>
          <w:rFonts w:ascii="Goudy Old Style" w:hAnsi="Goudy Old Style"/>
          <w:sz w:val="24"/>
          <w:szCs w:val="24"/>
        </w:rPr>
        <w:t>tidak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terpisahkan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sehingga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kesatupaduan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ini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selalu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diposisikan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satu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paket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penulisan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sejarah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mengenai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peranan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Ulama </w:t>
      </w:r>
      <w:proofErr w:type="spellStart"/>
      <w:r w:rsidRPr="00993DD4">
        <w:rPr>
          <w:rFonts w:ascii="Goudy Old Style" w:hAnsi="Goudy Old Style"/>
          <w:sz w:val="24"/>
          <w:szCs w:val="24"/>
        </w:rPr>
        <w:t>Melayu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proses </w:t>
      </w:r>
      <w:proofErr w:type="spellStart"/>
      <w:r w:rsidRPr="00993DD4">
        <w:rPr>
          <w:rFonts w:ascii="Goudy Old Style" w:hAnsi="Goudy Old Style"/>
          <w:sz w:val="24"/>
          <w:szCs w:val="24"/>
        </w:rPr>
        <w:t>Islamisasi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Kerajaan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pada </w:t>
      </w:r>
      <w:proofErr w:type="spellStart"/>
      <w:r w:rsidRPr="00993DD4">
        <w:rPr>
          <w:rFonts w:ascii="Goudy Old Style" w:hAnsi="Goudy Old Style"/>
          <w:sz w:val="24"/>
          <w:szCs w:val="24"/>
        </w:rPr>
        <w:t>abad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XVII. </w:t>
      </w:r>
      <w:proofErr w:type="spellStart"/>
      <w:r w:rsidRPr="00993DD4">
        <w:rPr>
          <w:rFonts w:ascii="Goudy Old Style" w:hAnsi="Goudy Old Style"/>
          <w:sz w:val="24"/>
          <w:szCs w:val="24"/>
        </w:rPr>
        <w:t>Pentingnya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untuk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menyelidiki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usaha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Ulama </w:t>
      </w:r>
      <w:proofErr w:type="spellStart"/>
      <w:r w:rsidRPr="00993DD4">
        <w:rPr>
          <w:rFonts w:ascii="Goudy Old Style" w:hAnsi="Goudy Old Style"/>
          <w:sz w:val="24"/>
          <w:szCs w:val="24"/>
        </w:rPr>
        <w:t>Melayu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proses </w:t>
      </w:r>
      <w:proofErr w:type="spellStart"/>
      <w:r w:rsidRPr="00993DD4">
        <w:rPr>
          <w:rFonts w:ascii="Goudy Old Style" w:hAnsi="Goudy Old Style"/>
          <w:sz w:val="24"/>
          <w:szCs w:val="24"/>
        </w:rPr>
        <w:t>Islamisasi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Kerajaan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kerap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memunculkan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persepsi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bahwa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peranan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</w:t>
      </w:r>
      <w:proofErr w:type="spellStart"/>
      <w:r w:rsidRPr="00993DD4">
        <w:rPr>
          <w:rFonts w:ascii="Goudy Old Style" w:hAnsi="Goudy Old Style"/>
          <w:sz w:val="24"/>
          <w:szCs w:val="24"/>
        </w:rPr>
        <w:t>usaha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raja </w:t>
      </w:r>
      <w:proofErr w:type="spellStart"/>
      <w:r w:rsidRPr="00993DD4">
        <w:rPr>
          <w:rFonts w:ascii="Goudy Old Style" w:hAnsi="Goudy Old Style"/>
          <w:sz w:val="24"/>
          <w:szCs w:val="24"/>
        </w:rPr>
        <w:t>sebagai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penguasa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hal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ini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usaha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strategi </w:t>
      </w:r>
      <w:proofErr w:type="spellStart"/>
      <w:r w:rsidRPr="00993DD4">
        <w:rPr>
          <w:rFonts w:ascii="Goudy Old Style" w:hAnsi="Goudy Old Style"/>
          <w:sz w:val="24"/>
          <w:szCs w:val="24"/>
        </w:rPr>
        <w:t>pendekatan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dilakukan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oleh </w:t>
      </w:r>
      <w:proofErr w:type="spellStart"/>
      <w:r w:rsidRPr="00993DD4">
        <w:rPr>
          <w:rFonts w:ascii="Goudy Old Style" w:hAnsi="Goudy Old Style"/>
          <w:sz w:val="24"/>
          <w:szCs w:val="24"/>
        </w:rPr>
        <w:t>tokoh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penyebar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Islam di Kerajaan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hal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ini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para Ulama </w:t>
      </w:r>
      <w:proofErr w:type="spellStart"/>
      <w:r w:rsidRPr="00993DD4">
        <w:rPr>
          <w:rFonts w:ascii="Goudy Old Style" w:hAnsi="Goudy Old Style"/>
          <w:sz w:val="24"/>
          <w:szCs w:val="24"/>
        </w:rPr>
        <w:t>Melayu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merupakan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faktor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kunci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hal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ini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pengertian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lain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bahwa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kharisma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tokoh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penyebar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Islam dan </w:t>
      </w:r>
      <w:proofErr w:type="spellStart"/>
      <w:r w:rsidRPr="00993DD4">
        <w:rPr>
          <w:rFonts w:ascii="Goudy Old Style" w:hAnsi="Goudy Old Style"/>
          <w:sz w:val="24"/>
          <w:szCs w:val="24"/>
        </w:rPr>
        <w:t>pendekatan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dakwah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dilakukan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sangat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menentukan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proses </w:t>
      </w:r>
      <w:proofErr w:type="spellStart"/>
      <w:r w:rsidRPr="00993DD4">
        <w:rPr>
          <w:rFonts w:ascii="Goudy Old Style" w:hAnsi="Goudy Old Style"/>
          <w:sz w:val="24"/>
          <w:szCs w:val="24"/>
        </w:rPr>
        <w:t>penyesuaian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dengan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masyarakat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setempat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(Saleh, 2006: 108). </w:t>
      </w:r>
    </w:p>
    <w:p w14:paraId="1364B513" w14:textId="77777777" w:rsidR="008D3C80" w:rsidRPr="00993DD4" w:rsidRDefault="008D3C80" w:rsidP="008D3C80">
      <w:pPr>
        <w:pStyle w:val="NoSpacing"/>
        <w:spacing w:before="120" w:after="120"/>
        <w:ind w:firstLine="567"/>
        <w:rPr>
          <w:rFonts w:ascii="Goudy Old Style" w:hAnsi="Goudy Old Style"/>
          <w:sz w:val="24"/>
          <w:szCs w:val="24"/>
        </w:rPr>
      </w:pPr>
      <w:r w:rsidRPr="00993DD4">
        <w:rPr>
          <w:rFonts w:ascii="Goudy Old Style" w:hAnsi="Goudy Old Style"/>
          <w:sz w:val="24"/>
          <w:szCs w:val="24"/>
        </w:rPr>
        <w:t xml:space="preserve">Usaha Ulama </w:t>
      </w:r>
      <w:proofErr w:type="spellStart"/>
      <w:r w:rsidRPr="00993DD4">
        <w:rPr>
          <w:rFonts w:ascii="Goudy Old Style" w:hAnsi="Goudy Old Style"/>
          <w:sz w:val="24"/>
          <w:szCs w:val="24"/>
        </w:rPr>
        <w:t>Melayu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proses </w:t>
      </w:r>
      <w:proofErr w:type="spellStart"/>
      <w:r w:rsidRPr="00993DD4">
        <w:rPr>
          <w:rFonts w:ascii="Goudy Old Style" w:hAnsi="Goudy Old Style"/>
          <w:sz w:val="24"/>
          <w:szCs w:val="24"/>
        </w:rPr>
        <w:t>Islamisasi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Kerajaan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ditafsirkan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sebagai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“mediator </w:t>
      </w:r>
      <w:proofErr w:type="spellStart"/>
      <w:r w:rsidRPr="00993DD4">
        <w:rPr>
          <w:rFonts w:ascii="Goudy Old Style" w:hAnsi="Goudy Old Style"/>
          <w:sz w:val="24"/>
          <w:szCs w:val="24"/>
        </w:rPr>
        <w:t>atau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penghubung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” </w:t>
      </w:r>
      <w:proofErr w:type="spellStart"/>
      <w:r w:rsidRPr="00993DD4">
        <w:rPr>
          <w:rFonts w:ascii="Goudy Old Style" w:hAnsi="Goudy Old Style"/>
          <w:sz w:val="24"/>
          <w:szCs w:val="24"/>
        </w:rPr>
        <w:t>antara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masyarakat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dengan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sistem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lebih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luas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menciptakan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masyarakat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Islam yang </w:t>
      </w:r>
      <w:proofErr w:type="spellStart"/>
      <w:r w:rsidRPr="00993DD4">
        <w:rPr>
          <w:rFonts w:ascii="Goudy Old Style" w:hAnsi="Goudy Old Style"/>
          <w:sz w:val="24"/>
          <w:szCs w:val="24"/>
        </w:rPr>
        <w:t>seutuhnya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maka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ulama </w:t>
      </w:r>
      <w:proofErr w:type="spellStart"/>
      <w:r w:rsidRPr="00993DD4">
        <w:rPr>
          <w:rFonts w:ascii="Goudy Old Style" w:hAnsi="Goudy Old Style"/>
          <w:sz w:val="24"/>
          <w:szCs w:val="24"/>
        </w:rPr>
        <w:t>harus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memperlihatkan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sifat-sifat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kejujuran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amanah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rendah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hati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penyabar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</w:t>
      </w:r>
      <w:proofErr w:type="spellStart"/>
      <w:r w:rsidRPr="00993DD4">
        <w:rPr>
          <w:rFonts w:ascii="Goudy Old Style" w:hAnsi="Goudy Old Style"/>
          <w:sz w:val="24"/>
          <w:szCs w:val="24"/>
        </w:rPr>
        <w:t>pema’af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Ulama </w:t>
      </w:r>
      <w:proofErr w:type="spellStart"/>
      <w:r w:rsidRPr="00993DD4">
        <w:rPr>
          <w:rFonts w:ascii="Goudy Old Style" w:hAnsi="Goudy Old Style"/>
          <w:sz w:val="24"/>
          <w:szCs w:val="24"/>
        </w:rPr>
        <w:t>sebagai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seorang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pendakwah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menjalankan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misisnya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melalui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proses dan </w:t>
      </w:r>
      <w:proofErr w:type="spellStart"/>
      <w:r w:rsidRPr="00993DD4">
        <w:rPr>
          <w:rFonts w:ascii="Goudy Old Style" w:hAnsi="Goudy Old Style"/>
          <w:sz w:val="24"/>
          <w:szCs w:val="24"/>
        </w:rPr>
        <w:t>perjalanan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panjang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berliku-liku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penuh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dengan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tantangan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sehingga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harus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dilewati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dengan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sabar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</w:t>
      </w:r>
      <w:proofErr w:type="spellStart"/>
      <w:r w:rsidRPr="00993DD4">
        <w:rPr>
          <w:rFonts w:ascii="Goudy Old Style" w:hAnsi="Goudy Old Style"/>
          <w:sz w:val="24"/>
          <w:szCs w:val="24"/>
        </w:rPr>
        <w:t>tawakkal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</w:t>
      </w:r>
    </w:p>
    <w:p w14:paraId="19834703" w14:textId="77777777" w:rsidR="008D3C80" w:rsidRPr="00993DD4" w:rsidRDefault="008D3C80" w:rsidP="008D3C80">
      <w:pPr>
        <w:pStyle w:val="NoSpacing"/>
        <w:spacing w:before="120" w:after="120"/>
        <w:ind w:firstLine="567"/>
        <w:rPr>
          <w:rFonts w:ascii="Goudy Old Style" w:hAnsi="Goudy Old Style"/>
          <w:sz w:val="24"/>
          <w:szCs w:val="24"/>
        </w:rPr>
      </w:pPr>
      <w:r w:rsidRPr="00993DD4">
        <w:rPr>
          <w:rFonts w:ascii="Goudy Old Style" w:hAnsi="Goudy Old Style"/>
          <w:sz w:val="24"/>
          <w:szCs w:val="24"/>
        </w:rPr>
        <w:t xml:space="preserve">Usaha para Ulama </w:t>
      </w:r>
      <w:proofErr w:type="spellStart"/>
      <w:r w:rsidRPr="00993DD4">
        <w:rPr>
          <w:rFonts w:ascii="Goudy Old Style" w:hAnsi="Goudy Old Style"/>
          <w:sz w:val="24"/>
          <w:szCs w:val="24"/>
        </w:rPr>
        <w:t>Melayu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proses </w:t>
      </w:r>
      <w:proofErr w:type="spellStart"/>
      <w:r w:rsidRPr="00993DD4">
        <w:rPr>
          <w:rFonts w:ascii="Goudy Old Style" w:hAnsi="Goudy Old Style"/>
          <w:sz w:val="24"/>
          <w:szCs w:val="24"/>
        </w:rPr>
        <w:t>Islamisasi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Kerajaan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pertama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kali </w:t>
      </w:r>
      <w:proofErr w:type="spellStart"/>
      <w:r w:rsidRPr="00993DD4">
        <w:rPr>
          <w:rFonts w:ascii="Goudy Old Style" w:hAnsi="Goudy Old Style"/>
          <w:sz w:val="24"/>
          <w:szCs w:val="24"/>
        </w:rPr>
        <w:t>dengan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melakukan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pendekatan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adaptasi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sosial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budaya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hal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ini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Datuk Ri </w:t>
      </w:r>
      <w:proofErr w:type="spellStart"/>
      <w:r w:rsidRPr="00993DD4">
        <w:rPr>
          <w:rFonts w:ascii="Goudy Old Style" w:hAnsi="Goudy Old Style"/>
          <w:sz w:val="24"/>
          <w:szCs w:val="24"/>
        </w:rPr>
        <w:t>Bandang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Datuk Di </w:t>
      </w:r>
      <w:proofErr w:type="spellStart"/>
      <w:r w:rsidRPr="00993DD4">
        <w:rPr>
          <w:rFonts w:ascii="Goudy Old Style" w:hAnsi="Goudy Old Style"/>
          <w:sz w:val="24"/>
          <w:szCs w:val="24"/>
        </w:rPr>
        <w:t>Tiro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mengajarkan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masalah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keimanan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</w:t>
      </w:r>
      <w:proofErr w:type="spellStart"/>
      <w:r w:rsidRPr="00993DD4">
        <w:rPr>
          <w:rFonts w:ascii="Goudy Old Style" w:hAnsi="Goudy Old Style"/>
          <w:sz w:val="24"/>
          <w:szCs w:val="24"/>
        </w:rPr>
        <w:t>kebenaran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tauhid, </w:t>
      </w:r>
      <w:proofErr w:type="spellStart"/>
      <w:r w:rsidRPr="00993DD4">
        <w:rPr>
          <w:rFonts w:ascii="Goudy Old Style" w:hAnsi="Goudy Old Style"/>
          <w:sz w:val="24"/>
          <w:szCs w:val="24"/>
        </w:rPr>
        <w:t>hal-hal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berhubungan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dengan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lembaga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sosial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</w:t>
      </w:r>
      <w:proofErr w:type="spellStart"/>
      <w:r w:rsidRPr="00993DD4">
        <w:rPr>
          <w:rFonts w:ascii="Goudy Old Style" w:hAnsi="Goudy Old Style"/>
          <w:sz w:val="24"/>
          <w:szCs w:val="24"/>
        </w:rPr>
        <w:t>urusan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politik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tidak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menjadi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bidang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garapan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Islamisasi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periode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awal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Usaha </w:t>
      </w:r>
      <w:proofErr w:type="spellStart"/>
      <w:r w:rsidRPr="00993DD4">
        <w:rPr>
          <w:rFonts w:ascii="Goudy Old Style" w:hAnsi="Goudy Old Style"/>
          <w:sz w:val="24"/>
          <w:szCs w:val="24"/>
        </w:rPr>
        <w:t>dua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orang ulama </w:t>
      </w:r>
      <w:proofErr w:type="spellStart"/>
      <w:r w:rsidRPr="00993DD4">
        <w:rPr>
          <w:rFonts w:ascii="Goudy Old Style" w:hAnsi="Goudy Old Style"/>
          <w:sz w:val="24"/>
          <w:szCs w:val="24"/>
        </w:rPr>
        <w:t>yakni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Datuk Ri </w:t>
      </w:r>
      <w:proofErr w:type="spellStart"/>
      <w:r w:rsidRPr="00993DD4">
        <w:rPr>
          <w:rFonts w:ascii="Goudy Old Style" w:hAnsi="Goudy Old Style"/>
          <w:sz w:val="24"/>
          <w:szCs w:val="24"/>
        </w:rPr>
        <w:t>Bandang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Datuk Di </w:t>
      </w:r>
      <w:proofErr w:type="spellStart"/>
      <w:r w:rsidRPr="00993DD4">
        <w:rPr>
          <w:rFonts w:ascii="Goudy Old Style" w:hAnsi="Goudy Old Style"/>
          <w:sz w:val="24"/>
          <w:szCs w:val="24"/>
        </w:rPr>
        <w:t>Tiro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</w:t>
      </w:r>
      <w:r w:rsidR="00993DD4"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meletakkan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basis </w:t>
      </w:r>
      <w:proofErr w:type="spellStart"/>
      <w:r w:rsidRPr="00993DD4">
        <w:rPr>
          <w:rFonts w:ascii="Goudy Old Style" w:hAnsi="Goudy Old Style"/>
          <w:sz w:val="24"/>
          <w:szCs w:val="24"/>
        </w:rPr>
        <w:t>pengajaran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Islam </w:t>
      </w:r>
      <w:proofErr w:type="spellStart"/>
      <w:r w:rsidRPr="00993DD4">
        <w:rPr>
          <w:rFonts w:ascii="Goudy Old Style" w:hAnsi="Goudy Old Style"/>
          <w:sz w:val="24"/>
          <w:szCs w:val="24"/>
        </w:rPr>
        <w:t>dapat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dilihat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keterangan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Ismail </w:t>
      </w:r>
      <w:proofErr w:type="spellStart"/>
      <w:r w:rsidRPr="00993DD4">
        <w:rPr>
          <w:rFonts w:ascii="Goudy Old Style" w:hAnsi="Goudy Old Style"/>
          <w:sz w:val="24"/>
          <w:szCs w:val="24"/>
        </w:rPr>
        <w:t>seperti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dikuti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Saleh (2006: 124) </w:t>
      </w:r>
      <w:proofErr w:type="spellStart"/>
      <w:r w:rsidRPr="00993DD4">
        <w:rPr>
          <w:rFonts w:ascii="Goudy Old Style" w:hAnsi="Goudy Old Style"/>
          <w:sz w:val="24"/>
          <w:szCs w:val="24"/>
        </w:rPr>
        <w:t>Kedua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datuk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ini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yaitu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Datuk Ri </w:t>
      </w:r>
      <w:proofErr w:type="spellStart"/>
      <w:r w:rsidRPr="00993DD4">
        <w:rPr>
          <w:rFonts w:ascii="Goudy Old Style" w:hAnsi="Goudy Old Style"/>
          <w:sz w:val="24"/>
          <w:szCs w:val="24"/>
        </w:rPr>
        <w:t>Bandang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Datuk Di </w:t>
      </w:r>
      <w:proofErr w:type="spellStart"/>
      <w:r w:rsidRPr="00993DD4">
        <w:rPr>
          <w:rFonts w:ascii="Goudy Old Style" w:hAnsi="Goudy Old Style"/>
          <w:sz w:val="24"/>
          <w:szCs w:val="24"/>
        </w:rPr>
        <w:t>Tiro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dengan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tabah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</w:t>
      </w:r>
      <w:proofErr w:type="spellStart"/>
      <w:r w:rsidRPr="00993DD4">
        <w:rPr>
          <w:rFonts w:ascii="Goudy Old Style" w:hAnsi="Goudy Old Style"/>
          <w:sz w:val="24"/>
          <w:szCs w:val="24"/>
        </w:rPr>
        <w:t>sabar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serta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dengan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sikap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teguh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(</w:t>
      </w:r>
      <w:proofErr w:type="spellStart"/>
      <w:r w:rsidRPr="00993DD4">
        <w:rPr>
          <w:rFonts w:ascii="Goudy Old Style" w:hAnsi="Goudy Old Style"/>
          <w:sz w:val="24"/>
          <w:szCs w:val="24"/>
        </w:rPr>
        <w:t>istiqamah</w:t>
      </w:r>
      <w:proofErr w:type="spellEnd"/>
      <w:r w:rsidRPr="00993DD4">
        <w:rPr>
          <w:rFonts w:ascii="Goudy Old Style" w:hAnsi="Goudy Old Style"/>
          <w:sz w:val="24"/>
          <w:szCs w:val="24"/>
        </w:rPr>
        <w:t>)</w:t>
      </w:r>
      <w:proofErr w:type="spellStart"/>
      <w:r w:rsidRPr="00993DD4">
        <w:rPr>
          <w:rFonts w:ascii="Goudy Old Style" w:hAnsi="Goudy Old Style"/>
          <w:sz w:val="24"/>
          <w:szCs w:val="24"/>
        </w:rPr>
        <w:t>menemani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putra-putra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raja </w:t>
      </w:r>
      <w:proofErr w:type="spellStart"/>
      <w:r w:rsidRPr="00993DD4">
        <w:rPr>
          <w:rFonts w:ascii="Goudy Old Style" w:hAnsi="Goudy Old Style"/>
          <w:sz w:val="24"/>
          <w:szCs w:val="24"/>
        </w:rPr>
        <w:t>termasuk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La Kai, </w:t>
      </w:r>
      <w:proofErr w:type="spellStart"/>
      <w:r w:rsidRPr="00993DD4">
        <w:rPr>
          <w:rFonts w:ascii="Goudy Old Style" w:hAnsi="Goudy Old Style"/>
          <w:sz w:val="24"/>
          <w:szCs w:val="24"/>
        </w:rPr>
        <w:t>baik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di </w:t>
      </w:r>
      <w:proofErr w:type="spellStart"/>
      <w:r w:rsidRPr="00993DD4">
        <w:rPr>
          <w:rFonts w:ascii="Goudy Old Style" w:hAnsi="Goudy Old Style"/>
          <w:sz w:val="24"/>
          <w:szCs w:val="24"/>
        </w:rPr>
        <w:t>Sape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maupun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di </w:t>
      </w:r>
      <w:proofErr w:type="spellStart"/>
      <w:r w:rsidRPr="00993DD4">
        <w:rPr>
          <w:rFonts w:ascii="Goudy Old Style" w:hAnsi="Goudy Old Style"/>
          <w:sz w:val="24"/>
          <w:szCs w:val="24"/>
        </w:rPr>
        <w:t>daerah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pengasingan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Kalodu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upaya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pembunuhan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dilakukan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oleh </w:t>
      </w:r>
      <w:proofErr w:type="spellStart"/>
      <w:r w:rsidRPr="00993DD4">
        <w:rPr>
          <w:rFonts w:ascii="Goudy Old Style" w:hAnsi="Goudy Old Style"/>
          <w:sz w:val="24"/>
          <w:szCs w:val="24"/>
        </w:rPr>
        <w:t>Salisi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terhadap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La Kai </w:t>
      </w:r>
      <w:proofErr w:type="spellStart"/>
      <w:r w:rsidRPr="00993DD4">
        <w:rPr>
          <w:rFonts w:ascii="Goudy Old Style" w:hAnsi="Goudy Old Style"/>
          <w:sz w:val="24"/>
          <w:szCs w:val="24"/>
        </w:rPr>
        <w:t>sebagai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pewaris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tahta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sah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di Kerajaan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di </w:t>
      </w:r>
      <w:proofErr w:type="spellStart"/>
      <w:r w:rsidRPr="00993DD4">
        <w:rPr>
          <w:rFonts w:ascii="Goudy Old Style" w:hAnsi="Goudy Old Style"/>
          <w:sz w:val="24"/>
          <w:szCs w:val="24"/>
        </w:rPr>
        <w:t>tempat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itulah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La Kai </w:t>
      </w:r>
      <w:proofErr w:type="spellStart"/>
      <w:r w:rsidRPr="00993DD4">
        <w:rPr>
          <w:rFonts w:ascii="Goudy Old Style" w:hAnsi="Goudy Old Style"/>
          <w:sz w:val="24"/>
          <w:szCs w:val="24"/>
        </w:rPr>
        <w:t>bersama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pengikutnya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diberikan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pelajaran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tentang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keimanan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</w:t>
      </w:r>
      <w:proofErr w:type="spellStart"/>
      <w:r w:rsidRPr="00993DD4">
        <w:rPr>
          <w:rFonts w:ascii="Goudy Old Style" w:hAnsi="Goudy Old Style"/>
          <w:sz w:val="24"/>
          <w:szCs w:val="24"/>
        </w:rPr>
        <w:t>ketauhidan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serta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mendirikan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masjid di </w:t>
      </w:r>
      <w:proofErr w:type="spellStart"/>
      <w:r w:rsidRPr="00993DD4">
        <w:rPr>
          <w:rFonts w:ascii="Goudy Old Style" w:hAnsi="Goudy Old Style"/>
          <w:sz w:val="24"/>
          <w:szCs w:val="24"/>
        </w:rPr>
        <w:t>Kalodu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masjid </w:t>
      </w:r>
      <w:proofErr w:type="spellStart"/>
      <w:r w:rsidRPr="00993DD4">
        <w:rPr>
          <w:rFonts w:ascii="Goudy Old Style" w:hAnsi="Goudy Old Style"/>
          <w:sz w:val="24"/>
          <w:szCs w:val="24"/>
        </w:rPr>
        <w:t>tersebut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tinggal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bekasnya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saja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karena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bangunannya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terbuat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kayu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tidak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tahan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lama. </w:t>
      </w:r>
    </w:p>
    <w:p w14:paraId="5C47FEE7" w14:textId="77777777" w:rsidR="008D3C80" w:rsidRPr="00993DD4" w:rsidRDefault="008D3C80" w:rsidP="008D3C80">
      <w:pPr>
        <w:pStyle w:val="NoSpacing"/>
        <w:spacing w:before="120" w:after="120"/>
        <w:ind w:firstLine="567"/>
        <w:rPr>
          <w:rFonts w:ascii="Goudy Old Style" w:hAnsi="Goudy Old Style"/>
          <w:sz w:val="24"/>
          <w:szCs w:val="24"/>
        </w:rPr>
      </w:pPr>
      <w:proofErr w:type="spellStart"/>
      <w:r w:rsidRPr="00993DD4">
        <w:rPr>
          <w:rFonts w:ascii="Goudy Old Style" w:hAnsi="Goudy Old Style"/>
          <w:sz w:val="24"/>
          <w:szCs w:val="24"/>
        </w:rPr>
        <w:t>Adanya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perubahan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sikap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sultan </w:t>
      </w:r>
      <w:proofErr w:type="spellStart"/>
      <w:r w:rsidRPr="00993DD4">
        <w:rPr>
          <w:rFonts w:ascii="Goudy Old Style" w:hAnsi="Goudy Old Style"/>
          <w:sz w:val="24"/>
          <w:szCs w:val="24"/>
        </w:rPr>
        <w:t>tersebut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mendorong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perubahan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sikap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masyarakat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terhadap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Islam </w:t>
      </w:r>
      <w:proofErr w:type="spellStart"/>
      <w:r w:rsidRPr="00993DD4">
        <w:rPr>
          <w:rFonts w:ascii="Goudy Old Style" w:hAnsi="Goudy Old Style"/>
          <w:sz w:val="24"/>
          <w:szCs w:val="24"/>
        </w:rPr>
        <w:t>untuk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menjauhi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hal-hal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bertentangan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dengan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ajaran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Islam </w:t>
      </w:r>
      <w:proofErr w:type="spellStart"/>
      <w:r w:rsidRPr="00993DD4">
        <w:rPr>
          <w:rFonts w:ascii="Goudy Old Style" w:hAnsi="Goudy Old Style"/>
          <w:sz w:val="24"/>
          <w:szCs w:val="24"/>
        </w:rPr>
        <w:t>karena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sikap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raja </w:t>
      </w:r>
      <w:proofErr w:type="spellStart"/>
      <w:r w:rsidRPr="00993DD4">
        <w:rPr>
          <w:rFonts w:ascii="Goudy Old Style" w:hAnsi="Goudy Old Style"/>
          <w:sz w:val="24"/>
          <w:szCs w:val="24"/>
        </w:rPr>
        <w:t>adalah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sikap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hidup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menaungi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</w:t>
      </w:r>
      <w:proofErr w:type="spellStart"/>
      <w:r w:rsidRPr="00993DD4">
        <w:rPr>
          <w:rFonts w:ascii="Goudy Old Style" w:hAnsi="Goudy Old Style"/>
          <w:sz w:val="24"/>
          <w:szCs w:val="24"/>
        </w:rPr>
        <w:t>melindungi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rakyat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sebagai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suatu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penjelmaan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falsafah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Hawo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Ro </w:t>
      </w:r>
      <w:proofErr w:type="spellStart"/>
      <w:r w:rsidRPr="00993DD4">
        <w:rPr>
          <w:rFonts w:ascii="Goudy Old Style" w:hAnsi="Goudy Old Style"/>
          <w:sz w:val="24"/>
          <w:szCs w:val="24"/>
        </w:rPr>
        <w:t>Ninu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merupakan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doktrin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tata </w:t>
      </w:r>
      <w:proofErr w:type="spellStart"/>
      <w:r w:rsidRPr="00993DD4">
        <w:rPr>
          <w:rFonts w:ascii="Goudy Old Style" w:hAnsi="Goudy Old Style"/>
          <w:sz w:val="24"/>
          <w:szCs w:val="24"/>
        </w:rPr>
        <w:t>kehidupan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dijadikan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dasar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oleh </w:t>
      </w:r>
      <w:proofErr w:type="spellStart"/>
      <w:r w:rsidRPr="00993DD4">
        <w:rPr>
          <w:rFonts w:ascii="Goudy Old Style" w:hAnsi="Goudy Old Style"/>
          <w:sz w:val="24"/>
          <w:szCs w:val="24"/>
        </w:rPr>
        <w:t>masyarakat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untuk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tunduk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</w:t>
      </w:r>
      <w:proofErr w:type="spellStart"/>
      <w:r w:rsidRPr="00993DD4">
        <w:rPr>
          <w:rFonts w:ascii="Goudy Old Style" w:hAnsi="Goudy Old Style"/>
          <w:sz w:val="24"/>
          <w:szCs w:val="24"/>
        </w:rPr>
        <w:t>taat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kepada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pemimpin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993DD4">
        <w:rPr>
          <w:rFonts w:ascii="Goudy Old Style" w:hAnsi="Goudy Old Style"/>
          <w:sz w:val="24"/>
          <w:szCs w:val="24"/>
        </w:rPr>
        <w:t>Sikap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kepatuhan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inilah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mendorong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masyarakat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="00993DD4"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untuk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memeluk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Islam (Abdullah, 2004: 79). </w:t>
      </w:r>
    </w:p>
    <w:p w14:paraId="510AC254" w14:textId="77777777" w:rsidR="008D3C80" w:rsidRPr="00993DD4" w:rsidRDefault="008D3C80" w:rsidP="008D3C80">
      <w:pPr>
        <w:pStyle w:val="NoSpacing"/>
        <w:spacing w:before="120" w:after="120"/>
        <w:ind w:firstLine="567"/>
        <w:rPr>
          <w:rFonts w:ascii="Goudy Old Style" w:hAnsi="Goudy Old Style"/>
          <w:sz w:val="24"/>
          <w:szCs w:val="24"/>
        </w:rPr>
      </w:pPr>
      <w:r w:rsidRPr="00993DD4">
        <w:rPr>
          <w:rFonts w:ascii="Goudy Old Style" w:hAnsi="Goudy Old Style"/>
          <w:sz w:val="24"/>
          <w:szCs w:val="24"/>
        </w:rPr>
        <w:t xml:space="preserve">Usaha Ulama </w:t>
      </w:r>
      <w:proofErr w:type="spellStart"/>
      <w:r w:rsidRPr="00993DD4">
        <w:rPr>
          <w:rFonts w:ascii="Goudy Old Style" w:hAnsi="Goudy Old Style"/>
          <w:sz w:val="24"/>
          <w:szCs w:val="24"/>
        </w:rPr>
        <w:t>Melayu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menumbuhkan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semangat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juang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masyarakat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cukup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besar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993DD4">
        <w:rPr>
          <w:rFonts w:ascii="Goudy Old Style" w:hAnsi="Goudy Old Style"/>
          <w:sz w:val="24"/>
          <w:szCs w:val="24"/>
        </w:rPr>
        <w:t>Menyadari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pentingnya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peranan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ulama </w:t>
      </w:r>
      <w:proofErr w:type="spellStart"/>
      <w:r w:rsidRPr="00993DD4">
        <w:rPr>
          <w:rFonts w:ascii="Goudy Old Style" w:hAnsi="Goudy Old Style"/>
          <w:sz w:val="24"/>
          <w:szCs w:val="24"/>
        </w:rPr>
        <w:t>sehingga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sultan </w:t>
      </w:r>
      <w:proofErr w:type="spellStart"/>
      <w:r w:rsidRPr="00993DD4">
        <w:rPr>
          <w:rFonts w:ascii="Goudy Old Style" w:hAnsi="Goudy Old Style"/>
          <w:sz w:val="24"/>
          <w:szCs w:val="24"/>
        </w:rPr>
        <w:t>sangat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menghargai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ulama. </w:t>
      </w:r>
      <w:proofErr w:type="spellStart"/>
      <w:r w:rsidRPr="00993DD4">
        <w:rPr>
          <w:rFonts w:ascii="Goudy Old Style" w:hAnsi="Goudy Old Style"/>
          <w:sz w:val="24"/>
          <w:szCs w:val="24"/>
        </w:rPr>
        <w:t>Kecintaan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sultan </w:t>
      </w:r>
      <w:proofErr w:type="spellStart"/>
      <w:r w:rsidRPr="00993DD4">
        <w:rPr>
          <w:rFonts w:ascii="Goudy Old Style" w:hAnsi="Goudy Old Style"/>
          <w:sz w:val="24"/>
          <w:szCs w:val="24"/>
        </w:rPr>
        <w:t>terhadap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agama </w:t>
      </w:r>
      <w:proofErr w:type="spellStart"/>
      <w:r w:rsidRPr="00993DD4">
        <w:rPr>
          <w:rFonts w:ascii="Goudy Old Style" w:hAnsi="Goudy Old Style"/>
          <w:sz w:val="24"/>
          <w:szCs w:val="24"/>
        </w:rPr>
        <w:t>menyebabkan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lahirnya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ide-ide </w:t>
      </w:r>
      <w:proofErr w:type="spellStart"/>
      <w:r w:rsidRPr="00993DD4">
        <w:rPr>
          <w:rFonts w:ascii="Goudy Old Style" w:hAnsi="Goudy Old Style"/>
          <w:sz w:val="24"/>
          <w:szCs w:val="24"/>
        </w:rPr>
        <w:t>baru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bernafaskan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Islam. </w:t>
      </w:r>
      <w:proofErr w:type="spellStart"/>
      <w:r w:rsidRPr="00993DD4">
        <w:rPr>
          <w:rFonts w:ascii="Goudy Old Style" w:hAnsi="Goudy Old Style"/>
          <w:sz w:val="24"/>
          <w:szCs w:val="24"/>
        </w:rPr>
        <w:t>Dengan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demikian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perkembangan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politik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ekonomi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sosial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budaya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masyarakat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selalu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berlandaskan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pada </w:t>
      </w:r>
      <w:proofErr w:type="spellStart"/>
      <w:r w:rsidRPr="00993DD4">
        <w:rPr>
          <w:rFonts w:ascii="Goudy Old Style" w:hAnsi="Goudy Old Style"/>
          <w:sz w:val="24"/>
          <w:szCs w:val="24"/>
        </w:rPr>
        <w:t>Ajaran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Islam. </w:t>
      </w:r>
      <w:proofErr w:type="spellStart"/>
      <w:r w:rsidRPr="00993DD4">
        <w:rPr>
          <w:rFonts w:ascii="Goudy Old Style" w:hAnsi="Goudy Old Style"/>
          <w:sz w:val="24"/>
          <w:szCs w:val="24"/>
        </w:rPr>
        <w:t>Bahkan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upacara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Hanta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Ua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Pua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di Kerajaan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merupakan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wujud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kebersamaan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antara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sultan </w:t>
      </w:r>
      <w:proofErr w:type="spellStart"/>
      <w:r w:rsidRPr="00993DD4">
        <w:rPr>
          <w:rFonts w:ascii="Goudy Old Style" w:hAnsi="Goudy Old Style"/>
          <w:sz w:val="24"/>
          <w:szCs w:val="24"/>
        </w:rPr>
        <w:t>dengan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para Ulama </w:t>
      </w:r>
      <w:proofErr w:type="spellStart"/>
      <w:r w:rsidRPr="00993DD4">
        <w:rPr>
          <w:rFonts w:ascii="Goudy Old Style" w:hAnsi="Goudy Old Style"/>
          <w:sz w:val="24"/>
          <w:szCs w:val="24"/>
        </w:rPr>
        <w:t>Melayu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mengembangkan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Islam di Kerajaan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</w:t>
      </w:r>
    </w:p>
    <w:p w14:paraId="24CDE543" w14:textId="4C7C70BE" w:rsidR="00F26995" w:rsidRDefault="008D3C80" w:rsidP="008D3C80">
      <w:pPr>
        <w:pStyle w:val="NoSpacing"/>
        <w:spacing w:before="120" w:after="120"/>
        <w:ind w:firstLine="567"/>
        <w:rPr>
          <w:rFonts w:ascii="Goudy Old Style" w:hAnsi="Goudy Old Style"/>
          <w:sz w:val="24"/>
          <w:szCs w:val="24"/>
        </w:rPr>
      </w:pPr>
      <w:proofErr w:type="spellStart"/>
      <w:r w:rsidRPr="00993DD4">
        <w:rPr>
          <w:rFonts w:ascii="Goudy Old Style" w:hAnsi="Goudy Old Style"/>
          <w:sz w:val="24"/>
          <w:szCs w:val="24"/>
        </w:rPr>
        <w:t>Ditinjau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segi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aktifitas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islamisasi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hubungannya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dengan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usaha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ulama </w:t>
      </w:r>
      <w:proofErr w:type="spellStart"/>
      <w:r w:rsidRPr="00993DD4">
        <w:rPr>
          <w:rFonts w:ascii="Goudy Old Style" w:hAnsi="Goudy Old Style"/>
          <w:sz w:val="24"/>
          <w:szCs w:val="24"/>
        </w:rPr>
        <w:t>melayu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mengembangkan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Ajaran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Islam di Kerajaan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maka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secara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garis </w:t>
      </w:r>
      <w:proofErr w:type="spellStart"/>
      <w:r w:rsidRPr="00993DD4">
        <w:rPr>
          <w:rFonts w:ascii="Goudy Old Style" w:hAnsi="Goudy Old Style"/>
          <w:sz w:val="24"/>
          <w:szCs w:val="24"/>
        </w:rPr>
        <w:t>besarnya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memperlihatkan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tiga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unsur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ajaran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mendasar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terdiri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: </w:t>
      </w:r>
      <w:proofErr w:type="spellStart"/>
      <w:r w:rsidRPr="00993DD4">
        <w:rPr>
          <w:rFonts w:ascii="Goudy Old Style" w:hAnsi="Goudy Old Style"/>
          <w:sz w:val="24"/>
          <w:szCs w:val="24"/>
        </w:rPr>
        <w:t>pengetahuan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</w:t>
      </w:r>
      <w:proofErr w:type="spellStart"/>
      <w:r w:rsidRPr="00993DD4">
        <w:rPr>
          <w:rFonts w:ascii="Goudy Old Style" w:hAnsi="Goudy Old Style"/>
          <w:sz w:val="24"/>
          <w:szCs w:val="24"/>
        </w:rPr>
        <w:t>implementasi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nilai-nilai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tauhid, </w:t>
      </w:r>
      <w:proofErr w:type="spellStart"/>
      <w:r w:rsidRPr="00993DD4">
        <w:rPr>
          <w:rFonts w:ascii="Goudy Old Style" w:hAnsi="Goudy Old Style"/>
          <w:sz w:val="24"/>
          <w:szCs w:val="24"/>
        </w:rPr>
        <w:t>pengetahuan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</w:t>
      </w:r>
      <w:proofErr w:type="spellStart"/>
      <w:r w:rsidRPr="00993DD4">
        <w:rPr>
          <w:rFonts w:ascii="Goudy Old Style" w:hAnsi="Goudy Old Style"/>
          <w:sz w:val="24"/>
          <w:szCs w:val="24"/>
        </w:rPr>
        <w:t>aplikasi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sifat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jujur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amanah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istiqamah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sabar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dan </w:t>
      </w:r>
      <w:proofErr w:type="spellStart"/>
      <w:proofErr w:type="gramStart"/>
      <w:r w:rsidRPr="00993DD4">
        <w:rPr>
          <w:rFonts w:ascii="Goudy Old Style" w:hAnsi="Goudy Old Style"/>
          <w:sz w:val="24"/>
          <w:szCs w:val="24"/>
        </w:rPr>
        <w:t>pema,af</w:t>
      </w:r>
      <w:proofErr w:type="spellEnd"/>
      <w:proofErr w:type="gram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serta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pengetahuan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</w:t>
      </w:r>
      <w:proofErr w:type="spellStart"/>
      <w:r w:rsidRPr="00993DD4">
        <w:rPr>
          <w:rFonts w:ascii="Goudy Old Style" w:hAnsi="Goudy Old Style"/>
          <w:sz w:val="24"/>
          <w:szCs w:val="24"/>
        </w:rPr>
        <w:t>sosialisasi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Syariat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Islam. </w:t>
      </w:r>
    </w:p>
    <w:p w14:paraId="5CFE178B" w14:textId="1ADA0644" w:rsidR="009A6CB1" w:rsidRDefault="009A6CB1" w:rsidP="008D3C80">
      <w:pPr>
        <w:pStyle w:val="NoSpacing"/>
        <w:spacing w:before="120" w:after="120"/>
        <w:ind w:firstLine="567"/>
        <w:rPr>
          <w:rFonts w:ascii="Goudy Old Style" w:hAnsi="Goudy Old Style"/>
          <w:sz w:val="24"/>
          <w:szCs w:val="24"/>
        </w:rPr>
      </w:pPr>
    </w:p>
    <w:p w14:paraId="392F1F38" w14:textId="77777777" w:rsidR="009A6CB1" w:rsidRPr="00993DD4" w:rsidRDefault="009A6CB1" w:rsidP="008D3C80">
      <w:pPr>
        <w:pStyle w:val="NoSpacing"/>
        <w:spacing w:before="120" w:after="120"/>
        <w:ind w:firstLine="567"/>
        <w:rPr>
          <w:rFonts w:ascii="Goudy Old Style" w:hAnsi="Goudy Old Style"/>
          <w:sz w:val="24"/>
          <w:szCs w:val="24"/>
        </w:rPr>
      </w:pPr>
    </w:p>
    <w:p w14:paraId="09E0FF87" w14:textId="77777777" w:rsidR="008D3C80" w:rsidRPr="00993DD4" w:rsidRDefault="00810A82" w:rsidP="008D3C80">
      <w:pPr>
        <w:pStyle w:val="ListParagraph"/>
        <w:numPr>
          <w:ilvl w:val="0"/>
          <w:numId w:val="1"/>
        </w:numPr>
        <w:spacing w:before="240" w:after="120"/>
        <w:ind w:left="284" w:hanging="284"/>
        <w:outlineLvl w:val="0"/>
        <w:rPr>
          <w:rFonts w:ascii="Goudy Old Style" w:hAnsi="Goudy Old Style"/>
          <w:b/>
          <w:sz w:val="24"/>
          <w:szCs w:val="24"/>
        </w:rPr>
      </w:pPr>
      <w:r w:rsidRPr="00993DD4">
        <w:rPr>
          <w:rFonts w:ascii="Goudy Old Style" w:hAnsi="Goudy Old Style"/>
          <w:b/>
          <w:sz w:val="24"/>
          <w:szCs w:val="24"/>
        </w:rPr>
        <w:lastRenderedPageBreak/>
        <w:t>KESIMPULAN</w:t>
      </w:r>
    </w:p>
    <w:p w14:paraId="17B79CC3" w14:textId="77777777" w:rsidR="0062176F" w:rsidRPr="00993DD4" w:rsidRDefault="008D3C80" w:rsidP="008D3C80">
      <w:pPr>
        <w:pStyle w:val="NoSpacing"/>
        <w:spacing w:before="120" w:after="120"/>
        <w:ind w:firstLine="567"/>
        <w:rPr>
          <w:rFonts w:ascii="Goudy Old Style" w:hAnsi="Goudy Old Style"/>
          <w:sz w:val="24"/>
          <w:szCs w:val="24"/>
        </w:rPr>
      </w:pPr>
      <w:proofErr w:type="spellStart"/>
      <w:r w:rsidRPr="00993DD4">
        <w:rPr>
          <w:rFonts w:ascii="Goudy Old Style" w:hAnsi="Goudy Old Style"/>
          <w:sz w:val="24"/>
          <w:szCs w:val="24"/>
        </w:rPr>
        <w:t>Fakor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masuknya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Islam di </w:t>
      </w:r>
      <w:proofErr w:type="spellStart"/>
      <w:r w:rsidRPr="00993DD4">
        <w:rPr>
          <w:rFonts w:ascii="Goudy Old Style" w:hAnsi="Goudy Old Style"/>
          <w:sz w:val="24"/>
          <w:szCs w:val="24"/>
        </w:rPr>
        <w:t>kerajaan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sebagai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bagian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tidak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terpisahkan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bantuan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diberikan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oleh Raja </w:t>
      </w:r>
      <w:proofErr w:type="spellStart"/>
      <w:r w:rsidRPr="00993DD4">
        <w:rPr>
          <w:rFonts w:ascii="Goudy Old Style" w:hAnsi="Goudy Old Style"/>
          <w:sz w:val="24"/>
          <w:szCs w:val="24"/>
        </w:rPr>
        <w:t>Gowa-Tallo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kepada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La Kai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melawan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kekuasaan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Raja </w:t>
      </w:r>
      <w:proofErr w:type="spellStart"/>
      <w:r w:rsidRPr="00993DD4">
        <w:rPr>
          <w:rFonts w:ascii="Goudy Old Style" w:hAnsi="Goudy Old Style"/>
          <w:sz w:val="24"/>
          <w:szCs w:val="24"/>
        </w:rPr>
        <w:t>Salisi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membawa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perubahan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berbagai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aspek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kehidupan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baik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aspek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politik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ekonomi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sosial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budaya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993DD4">
        <w:rPr>
          <w:rFonts w:ascii="Goudy Old Style" w:hAnsi="Goudy Old Style"/>
          <w:sz w:val="24"/>
          <w:szCs w:val="24"/>
        </w:rPr>
        <w:t>Bantuan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diberikan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oleh Kerajaan </w:t>
      </w:r>
      <w:proofErr w:type="spellStart"/>
      <w:r w:rsidRPr="00993DD4">
        <w:rPr>
          <w:rFonts w:ascii="Goudy Old Style" w:hAnsi="Goudy Old Style"/>
          <w:sz w:val="24"/>
          <w:szCs w:val="24"/>
        </w:rPr>
        <w:t>Gowa-Tallo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terhadap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La Kai </w:t>
      </w:r>
      <w:proofErr w:type="spellStart"/>
      <w:r w:rsidRPr="00993DD4">
        <w:rPr>
          <w:rFonts w:ascii="Goudy Old Style" w:hAnsi="Goudy Old Style"/>
          <w:sz w:val="24"/>
          <w:szCs w:val="24"/>
        </w:rPr>
        <w:t>sekaligus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dimanfaatkan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oleh </w:t>
      </w:r>
      <w:proofErr w:type="spellStart"/>
      <w:r w:rsidRPr="00993DD4">
        <w:rPr>
          <w:rFonts w:ascii="Goudy Old Style" w:hAnsi="Goudy Old Style"/>
          <w:sz w:val="24"/>
          <w:szCs w:val="24"/>
        </w:rPr>
        <w:t>pihak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Kerajaan </w:t>
      </w:r>
      <w:proofErr w:type="spellStart"/>
      <w:r w:rsidRPr="00993DD4">
        <w:rPr>
          <w:rFonts w:ascii="Goudy Old Style" w:hAnsi="Goudy Old Style"/>
          <w:sz w:val="24"/>
          <w:szCs w:val="24"/>
        </w:rPr>
        <w:t>Gowa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untuk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menyebarluaskan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Islam di </w:t>
      </w:r>
      <w:proofErr w:type="spellStart"/>
      <w:r w:rsidRPr="00993DD4">
        <w:rPr>
          <w:rFonts w:ascii="Goudy Old Style" w:hAnsi="Goudy Old Style"/>
          <w:sz w:val="24"/>
          <w:szCs w:val="24"/>
        </w:rPr>
        <w:t>Kepulauan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Nusa Tenggara </w:t>
      </w:r>
      <w:proofErr w:type="spellStart"/>
      <w:r w:rsidRPr="00993DD4">
        <w:rPr>
          <w:rFonts w:ascii="Goudy Old Style" w:hAnsi="Goudy Old Style"/>
          <w:sz w:val="24"/>
          <w:szCs w:val="24"/>
        </w:rPr>
        <w:t>termasuk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Kerajaan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hal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ini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Raja </w:t>
      </w:r>
      <w:proofErr w:type="spellStart"/>
      <w:r w:rsidRPr="00993DD4">
        <w:rPr>
          <w:rFonts w:ascii="Goudy Old Style" w:hAnsi="Goudy Old Style"/>
          <w:sz w:val="24"/>
          <w:szCs w:val="24"/>
        </w:rPr>
        <w:t>Gowa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Sultan </w:t>
      </w:r>
      <w:proofErr w:type="spellStart"/>
      <w:r w:rsidRPr="00993DD4">
        <w:rPr>
          <w:rFonts w:ascii="Goudy Old Style" w:hAnsi="Goudy Old Style"/>
          <w:sz w:val="24"/>
          <w:szCs w:val="24"/>
        </w:rPr>
        <w:t>Alauddin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mengirim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dua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orang ulama </w:t>
      </w:r>
      <w:proofErr w:type="spellStart"/>
      <w:r w:rsidRPr="00993DD4">
        <w:rPr>
          <w:rFonts w:ascii="Goudy Old Style" w:hAnsi="Goudy Old Style"/>
          <w:sz w:val="24"/>
          <w:szCs w:val="24"/>
        </w:rPr>
        <w:t>Melayu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untuk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menyebarluaskan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sekaligus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mengembangkan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Islam di Kerajaan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bernama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Datuk Ri </w:t>
      </w:r>
      <w:proofErr w:type="spellStart"/>
      <w:r w:rsidRPr="00993DD4">
        <w:rPr>
          <w:rFonts w:ascii="Goudy Old Style" w:hAnsi="Goudy Old Style"/>
          <w:sz w:val="24"/>
          <w:szCs w:val="24"/>
        </w:rPr>
        <w:t>Bandang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Datuk Di </w:t>
      </w:r>
      <w:proofErr w:type="spellStart"/>
      <w:r w:rsidRPr="00993DD4">
        <w:rPr>
          <w:rFonts w:ascii="Goudy Old Style" w:hAnsi="Goudy Old Style"/>
          <w:sz w:val="24"/>
          <w:szCs w:val="24"/>
        </w:rPr>
        <w:t>Tiro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selama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15 </w:t>
      </w:r>
      <w:proofErr w:type="spellStart"/>
      <w:r w:rsidRPr="00993DD4">
        <w:rPr>
          <w:rFonts w:ascii="Goudy Old Style" w:hAnsi="Goudy Old Style"/>
          <w:sz w:val="24"/>
          <w:szCs w:val="24"/>
        </w:rPr>
        <w:t>tahun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lamanya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Usaha ulama </w:t>
      </w:r>
      <w:proofErr w:type="spellStart"/>
      <w:r w:rsidRPr="00993DD4">
        <w:rPr>
          <w:rFonts w:ascii="Goudy Old Style" w:hAnsi="Goudy Old Style"/>
          <w:sz w:val="24"/>
          <w:szCs w:val="24"/>
        </w:rPr>
        <w:t>Melayu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mengembangkan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Islam di Kerajaan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di </w:t>
      </w:r>
      <w:proofErr w:type="spellStart"/>
      <w:r w:rsidRPr="00993DD4">
        <w:rPr>
          <w:rFonts w:ascii="Goudy Old Style" w:hAnsi="Goudy Old Style"/>
          <w:sz w:val="24"/>
          <w:szCs w:val="24"/>
        </w:rPr>
        <w:t>awali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dengan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mengislamkan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putra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mahkota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La Kai </w:t>
      </w:r>
      <w:proofErr w:type="spellStart"/>
      <w:r w:rsidRPr="00993DD4">
        <w:rPr>
          <w:rFonts w:ascii="Goudy Old Style" w:hAnsi="Goudy Old Style"/>
          <w:sz w:val="24"/>
          <w:szCs w:val="24"/>
        </w:rPr>
        <w:t>bersama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tiga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saudaranya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dengan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anggapan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bahwa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setelah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Jena </w:t>
      </w:r>
      <w:proofErr w:type="spellStart"/>
      <w:r w:rsidRPr="00993DD4">
        <w:rPr>
          <w:rFonts w:ascii="Goudy Old Style" w:hAnsi="Goudy Old Style"/>
          <w:sz w:val="24"/>
          <w:szCs w:val="24"/>
        </w:rPr>
        <w:t>Teke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La Kai </w:t>
      </w:r>
      <w:proofErr w:type="spellStart"/>
      <w:r w:rsidRPr="00993DD4">
        <w:rPr>
          <w:rFonts w:ascii="Goudy Old Style" w:hAnsi="Goudy Old Style"/>
          <w:sz w:val="24"/>
          <w:szCs w:val="24"/>
        </w:rPr>
        <w:t>diislamkan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maka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waktu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singkat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Islam </w:t>
      </w:r>
      <w:proofErr w:type="spellStart"/>
      <w:r w:rsidRPr="00993DD4">
        <w:rPr>
          <w:rFonts w:ascii="Goudy Old Style" w:hAnsi="Goudy Old Style"/>
          <w:sz w:val="24"/>
          <w:szCs w:val="24"/>
        </w:rPr>
        <w:t>akan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cepat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menyebar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karena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mendapat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legitimasi</w:t>
      </w:r>
      <w:proofErr w:type="spellEnd"/>
      <w:r w:rsidRPr="00993DD4">
        <w:rPr>
          <w:rFonts w:ascii="Goudy Old Style" w:hAnsi="Goudy Old Style"/>
          <w:sz w:val="24"/>
          <w:szCs w:val="24"/>
        </w:rPr>
        <w:t>/</w:t>
      </w:r>
      <w:proofErr w:type="spellStart"/>
      <w:r w:rsidRPr="00993DD4">
        <w:rPr>
          <w:rFonts w:ascii="Goudy Old Style" w:hAnsi="Goudy Old Style"/>
          <w:sz w:val="24"/>
          <w:szCs w:val="24"/>
        </w:rPr>
        <w:t>pengakuan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sang raja pada </w:t>
      </w:r>
      <w:proofErr w:type="spellStart"/>
      <w:r w:rsidRPr="00993DD4">
        <w:rPr>
          <w:rFonts w:ascii="Goudy Old Style" w:hAnsi="Goudy Old Style"/>
          <w:sz w:val="24"/>
          <w:szCs w:val="24"/>
        </w:rPr>
        <w:t>waktu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itu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Para Ulama </w:t>
      </w:r>
      <w:proofErr w:type="spellStart"/>
      <w:r w:rsidRPr="00993DD4">
        <w:rPr>
          <w:rFonts w:ascii="Goudy Old Style" w:hAnsi="Goudy Old Style"/>
          <w:sz w:val="24"/>
          <w:szCs w:val="24"/>
        </w:rPr>
        <w:t>Melayu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mengembangkan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Islam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masyarakat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Kerajaan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pertama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kali </w:t>
      </w:r>
      <w:proofErr w:type="spellStart"/>
      <w:r w:rsidRPr="00993DD4">
        <w:rPr>
          <w:rFonts w:ascii="Goudy Old Style" w:hAnsi="Goudy Old Style"/>
          <w:sz w:val="24"/>
          <w:szCs w:val="24"/>
        </w:rPr>
        <w:t>mendekati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masyarakat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dengan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pola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pendekatan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sosial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pendekatan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akidah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sehingga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waktu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15 </w:t>
      </w:r>
      <w:proofErr w:type="spellStart"/>
      <w:r w:rsidRPr="00993DD4">
        <w:rPr>
          <w:rFonts w:ascii="Goudy Old Style" w:hAnsi="Goudy Old Style"/>
          <w:sz w:val="24"/>
          <w:szCs w:val="24"/>
        </w:rPr>
        <w:t>tahun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Islam </w:t>
      </w:r>
      <w:proofErr w:type="spellStart"/>
      <w:r w:rsidRPr="00993DD4">
        <w:rPr>
          <w:rFonts w:ascii="Goudy Old Style" w:hAnsi="Goudy Old Style"/>
          <w:sz w:val="24"/>
          <w:szCs w:val="24"/>
        </w:rPr>
        <w:t>dapat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diterima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dengan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baik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oleh </w:t>
      </w:r>
      <w:proofErr w:type="spellStart"/>
      <w:r w:rsidRPr="00993DD4">
        <w:rPr>
          <w:rFonts w:ascii="Goudy Old Style" w:hAnsi="Goudy Old Style"/>
          <w:sz w:val="24"/>
          <w:szCs w:val="24"/>
        </w:rPr>
        <w:t>masyarakat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Kerajaan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>.</w:t>
      </w:r>
    </w:p>
    <w:p w14:paraId="7A059996" w14:textId="77777777" w:rsidR="00993DD4" w:rsidRPr="00993DD4" w:rsidRDefault="002D75CD" w:rsidP="00DF4504">
      <w:pPr>
        <w:spacing w:before="240" w:after="120"/>
        <w:ind w:firstLine="0"/>
        <w:jc w:val="center"/>
        <w:outlineLvl w:val="0"/>
        <w:rPr>
          <w:rFonts w:ascii="Goudy Old Style" w:hAnsi="Goudy Old Style"/>
          <w:b/>
          <w:sz w:val="24"/>
          <w:szCs w:val="24"/>
        </w:rPr>
      </w:pPr>
      <w:r w:rsidRPr="00993DD4">
        <w:rPr>
          <w:rFonts w:ascii="Goudy Old Style" w:hAnsi="Goudy Old Style"/>
          <w:b/>
          <w:sz w:val="24"/>
          <w:szCs w:val="24"/>
        </w:rPr>
        <w:t>Daftar Pustaka</w:t>
      </w:r>
    </w:p>
    <w:p w14:paraId="43E20AE6" w14:textId="77777777" w:rsidR="00993DD4" w:rsidRPr="00993DD4" w:rsidRDefault="00993DD4" w:rsidP="00993DD4">
      <w:pPr>
        <w:pStyle w:val="NoSpacing"/>
        <w:spacing w:before="120" w:after="120"/>
        <w:ind w:left="567" w:hanging="567"/>
        <w:rPr>
          <w:rFonts w:ascii="Goudy Old Style" w:hAnsi="Goudy Old Style"/>
          <w:sz w:val="24"/>
          <w:szCs w:val="24"/>
        </w:rPr>
      </w:pPr>
      <w:r w:rsidRPr="00993DD4">
        <w:rPr>
          <w:rFonts w:ascii="Goudy Old Style" w:hAnsi="Goudy Old Style"/>
          <w:sz w:val="24"/>
          <w:szCs w:val="24"/>
        </w:rPr>
        <w:t xml:space="preserve">Abdullah, Abdul </w:t>
      </w:r>
      <w:proofErr w:type="spellStart"/>
      <w:r w:rsidRPr="00993DD4">
        <w:rPr>
          <w:rFonts w:ascii="Goudy Old Style" w:hAnsi="Goudy Old Style"/>
          <w:sz w:val="24"/>
          <w:szCs w:val="24"/>
        </w:rPr>
        <w:t>Gani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2004. </w:t>
      </w:r>
      <w:r w:rsidRPr="00993DD4">
        <w:rPr>
          <w:rFonts w:ascii="Goudy Old Style" w:hAnsi="Goudy Old Style"/>
          <w:i/>
          <w:sz w:val="24"/>
          <w:szCs w:val="24"/>
        </w:rPr>
        <w:t xml:space="preserve">Badan Hukum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Syara</w:t>
      </w:r>
      <w:proofErr w:type="spellEnd"/>
      <w:r w:rsidRPr="00993DD4">
        <w:rPr>
          <w:rFonts w:ascii="Goudy Old Style" w:hAnsi="Goudy Old Style"/>
          <w:i/>
          <w:sz w:val="24"/>
          <w:szCs w:val="24"/>
        </w:rPr>
        <w:t xml:space="preserve">’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i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Pemerintahan</w:t>
      </w:r>
      <w:proofErr w:type="spellEnd"/>
      <w:r w:rsidRPr="00993DD4">
        <w:rPr>
          <w:rFonts w:ascii="Goudy Old Style" w:hAnsi="Goudy Old Style"/>
          <w:i/>
          <w:sz w:val="24"/>
          <w:szCs w:val="24"/>
        </w:rPr>
        <w:t xml:space="preserve"> Islam di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Kesultanan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993DD4">
        <w:rPr>
          <w:rFonts w:ascii="Goudy Old Style" w:hAnsi="Goudy Old Style"/>
          <w:sz w:val="24"/>
          <w:szCs w:val="24"/>
        </w:rPr>
        <w:t>Mataram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: </w:t>
      </w:r>
      <w:proofErr w:type="spellStart"/>
      <w:r w:rsidRPr="00993DD4">
        <w:rPr>
          <w:rFonts w:ascii="Goudy Old Style" w:hAnsi="Goudy Old Style"/>
          <w:sz w:val="24"/>
          <w:szCs w:val="24"/>
        </w:rPr>
        <w:t>Lengge</w:t>
      </w:r>
      <w:proofErr w:type="spellEnd"/>
      <w:r w:rsidRPr="00993DD4">
        <w:rPr>
          <w:rFonts w:ascii="Goudy Old Style" w:hAnsi="Goudy Old Style"/>
          <w:sz w:val="24"/>
          <w:szCs w:val="24"/>
        </w:rPr>
        <w:t>.</w:t>
      </w:r>
    </w:p>
    <w:p w14:paraId="51C8F9B0" w14:textId="77777777" w:rsidR="00993DD4" w:rsidRPr="00993DD4" w:rsidRDefault="00993DD4" w:rsidP="00993DD4">
      <w:pPr>
        <w:pStyle w:val="NoSpacing"/>
        <w:spacing w:before="120" w:after="120"/>
        <w:ind w:left="567" w:hanging="567"/>
        <w:rPr>
          <w:rFonts w:ascii="Goudy Old Style" w:hAnsi="Goudy Old Style"/>
          <w:sz w:val="24"/>
          <w:szCs w:val="24"/>
        </w:rPr>
      </w:pPr>
      <w:r w:rsidRPr="00993DD4">
        <w:rPr>
          <w:rFonts w:ascii="Goudy Old Style" w:hAnsi="Goudy Old Style"/>
          <w:sz w:val="24"/>
          <w:szCs w:val="24"/>
        </w:rPr>
        <w:t xml:space="preserve">Ahmad. 1981.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Islamisasi</w:t>
      </w:r>
      <w:proofErr w:type="spellEnd"/>
      <w:r w:rsidRPr="00993DD4">
        <w:rPr>
          <w:rFonts w:ascii="Goudy Old Style" w:hAnsi="Goudy Old Style"/>
          <w:i/>
          <w:sz w:val="24"/>
          <w:szCs w:val="24"/>
        </w:rPr>
        <w:t xml:space="preserve"> Kerajaan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Gowa</w:t>
      </w:r>
      <w:proofErr w:type="spellEnd"/>
      <w:r w:rsidRPr="00993DD4">
        <w:rPr>
          <w:rFonts w:ascii="Goudy Old Style" w:hAnsi="Goudy Old Style"/>
          <w:i/>
          <w:sz w:val="24"/>
          <w:szCs w:val="24"/>
        </w:rPr>
        <w:t xml:space="preserve"> Abad XVI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sampai</w:t>
      </w:r>
      <w:proofErr w:type="spellEnd"/>
      <w:r w:rsidRPr="00993DD4">
        <w:rPr>
          <w:rFonts w:ascii="Goudy Old Style" w:hAnsi="Goudy Old Style"/>
          <w:i/>
          <w:sz w:val="24"/>
          <w:szCs w:val="24"/>
        </w:rPr>
        <w:t xml:space="preserve"> Abad XVII</w:t>
      </w:r>
      <w:r w:rsidRPr="00993DD4">
        <w:rPr>
          <w:rFonts w:ascii="Goudy Old Style" w:hAnsi="Goudy Old Style"/>
          <w:sz w:val="24"/>
          <w:szCs w:val="24"/>
        </w:rPr>
        <w:t xml:space="preserve">. Jakarta: Yayasan </w:t>
      </w:r>
      <w:proofErr w:type="spellStart"/>
      <w:r w:rsidRPr="00993DD4">
        <w:rPr>
          <w:rFonts w:ascii="Goudy Old Style" w:hAnsi="Goudy Old Style"/>
          <w:sz w:val="24"/>
          <w:szCs w:val="24"/>
        </w:rPr>
        <w:t>Obor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Indonesia.</w:t>
      </w:r>
    </w:p>
    <w:p w14:paraId="261FB080" w14:textId="77777777" w:rsidR="00993DD4" w:rsidRPr="00993DD4" w:rsidRDefault="00993DD4" w:rsidP="00993DD4">
      <w:pPr>
        <w:pStyle w:val="NoSpacing"/>
        <w:spacing w:before="120" w:after="120"/>
        <w:ind w:left="567" w:hanging="567"/>
        <w:rPr>
          <w:rFonts w:ascii="Goudy Old Style" w:hAnsi="Goudy Old Style"/>
          <w:sz w:val="24"/>
          <w:szCs w:val="24"/>
        </w:rPr>
      </w:pPr>
      <w:r w:rsidRPr="00993DD4">
        <w:rPr>
          <w:rFonts w:ascii="Goudy Old Style" w:hAnsi="Goudy Old Style"/>
          <w:sz w:val="24"/>
          <w:szCs w:val="24"/>
        </w:rPr>
        <w:t xml:space="preserve">Azra, </w:t>
      </w:r>
      <w:proofErr w:type="spellStart"/>
      <w:r w:rsidRPr="00993DD4">
        <w:rPr>
          <w:rFonts w:ascii="Goudy Old Style" w:hAnsi="Goudy Old Style"/>
          <w:sz w:val="24"/>
          <w:szCs w:val="24"/>
        </w:rPr>
        <w:t>Azyumardi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2002. </w:t>
      </w:r>
      <w:r w:rsidRPr="00993DD4">
        <w:rPr>
          <w:rFonts w:ascii="Goudy Old Style" w:hAnsi="Goudy Old Style"/>
          <w:i/>
          <w:sz w:val="24"/>
          <w:szCs w:val="24"/>
        </w:rPr>
        <w:t xml:space="preserve">Islam di Nusantara: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Jaringan</w:t>
      </w:r>
      <w:proofErr w:type="spellEnd"/>
      <w:r w:rsidRPr="00993DD4">
        <w:rPr>
          <w:rFonts w:ascii="Goudy Old Style" w:hAnsi="Goudy Old Style"/>
          <w:i/>
          <w:sz w:val="24"/>
          <w:szCs w:val="24"/>
        </w:rPr>
        <w:t xml:space="preserve"> Global dan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Lokal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Bandung: </w:t>
      </w:r>
      <w:proofErr w:type="spellStart"/>
      <w:r w:rsidRPr="00993DD4">
        <w:rPr>
          <w:rFonts w:ascii="Goudy Old Style" w:hAnsi="Goudy Old Style"/>
          <w:sz w:val="24"/>
          <w:szCs w:val="24"/>
        </w:rPr>
        <w:t>Mizan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</w:t>
      </w:r>
    </w:p>
    <w:p w14:paraId="28C2F6FE" w14:textId="77777777" w:rsidR="00993DD4" w:rsidRPr="00993DD4" w:rsidRDefault="00993DD4" w:rsidP="00993DD4">
      <w:pPr>
        <w:pStyle w:val="NoSpacing"/>
        <w:spacing w:before="120" w:after="120"/>
        <w:ind w:left="567" w:hanging="567"/>
        <w:rPr>
          <w:rFonts w:ascii="Goudy Old Style" w:hAnsi="Goudy Old Style"/>
          <w:sz w:val="24"/>
          <w:szCs w:val="24"/>
        </w:rPr>
      </w:pPr>
      <w:proofErr w:type="spellStart"/>
      <w:r w:rsidRPr="00993DD4">
        <w:rPr>
          <w:rFonts w:ascii="Goudy Old Style" w:hAnsi="Goudy Old Style"/>
          <w:sz w:val="24"/>
          <w:szCs w:val="24"/>
        </w:rPr>
        <w:t>Deliar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Noer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1965.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Pengantar</w:t>
      </w:r>
      <w:proofErr w:type="spellEnd"/>
      <w:r w:rsidRPr="00993DD4">
        <w:rPr>
          <w:rFonts w:ascii="Goudy Old Style" w:hAnsi="Goudy Old Style"/>
          <w:i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Kepemikiran</w:t>
      </w:r>
      <w:proofErr w:type="spellEnd"/>
      <w:r w:rsidRPr="00993DD4">
        <w:rPr>
          <w:rFonts w:ascii="Goudy Old Style" w:hAnsi="Goudy Old Style"/>
          <w:i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Politik</w:t>
      </w:r>
      <w:proofErr w:type="spellEnd"/>
      <w:r w:rsidRPr="00993DD4">
        <w:rPr>
          <w:rFonts w:ascii="Goudy Old Style" w:hAnsi="Goudy Old Style"/>
          <w:i/>
          <w:sz w:val="24"/>
          <w:szCs w:val="24"/>
        </w:rPr>
        <w:t xml:space="preserve"> I</w:t>
      </w:r>
      <w:r w:rsidRPr="00993DD4">
        <w:rPr>
          <w:rFonts w:ascii="Goudy Old Style" w:hAnsi="Goudy Old Style"/>
          <w:sz w:val="24"/>
          <w:szCs w:val="24"/>
        </w:rPr>
        <w:t xml:space="preserve">. Medan: </w:t>
      </w:r>
      <w:proofErr w:type="spellStart"/>
      <w:r w:rsidRPr="00993DD4">
        <w:rPr>
          <w:rFonts w:ascii="Goudy Old Style" w:hAnsi="Goudy Old Style"/>
          <w:sz w:val="24"/>
          <w:szCs w:val="24"/>
        </w:rPr>
        <w:t>Dwipa</w:t>
      </w:r>
      <w:proofErr w:type="spellEnd"/>
      <w:r w:rsidRPr="00993DD4">
        <w:rPr>
          <w:rFonts w:ascii="Goudy Old Style" w:hAnsi="Goudy Old Style"/>
          <w:sz w:val="24"/>
          <w:szCs w:val="24"/>
        </w:rPr>
        <w:t>.</w:t>
      </w:r>
    </w:p>
    <w:p w14:paraId="5A8A359B" w14:textId="77777777" w:rsidR="00993DD4" w:rsidRPr="00993DD4" w:rsidRDefault="00993DD4" w:rsidP="00993DD4">
      <w:pPr>
        <w:pStyle w:val="NoSpacing"/>
        <w:spacing w:before="120" w:after="120"/>
        <w:ind w:left="567" w:hanging="567"/>
        <w:rPr>
          <w:rFonts w:ascii="Goudy Old Style" w:hAnsi="Goudy Old Style"/>
          <w:sz w:val="24"/>
          <w:szCs w:val="24"/>
        </w:rPr>
      </w:pPr>
      <w:proofErr w:type="spellStart"/>
      <w:r w:rsidRPr="00993DD4">
        <w:rPr>
          <w:rFonts w:ascii="Goudy Old Style" w:hAnsi="Goudy Old Style"/>
          <w:sz w:val="24"/>
          <w:szCs w:val="24"/>
        </w:rPr>
        <w:t>Garna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Judistira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K. 1996,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Ilmu-Ilmu</w:t>
      </w:r>
      <w:proofErr w:type="spellEnd"/>
      <w:r w:rsidRPr="00993DD4">
        <w:rPr>
          <w:rFonts w:ascii="Goudy Old Style" w:hAnsi="Goudy Old Style"/>
          <w:i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Sosial</w:t>
      </w:r>
      <w:proofErr w:type="spellEnd"/>
      <w:r w:rsidRPr="00993DD4">
        <w:rPr>
          <w:rFonts w:ascii="Goudy Old Style" w:hAnsi="Goudy Old Style"/>
          <w:i/>
          <w:sz w:val="24"/>
          <w:szCs w:val="24"/>
        </w:rPr>
        <w:t xml:space="preserve"> Dasar dan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Konsep</w:t>
      </w:r>
      <w:proofErr w:type="spellEnd"/>
      <w:r w:rsidRPr="00993DD4">
        <w:rPr>
          <w:rFonts w:ascii="Goudy Old Style" w:hAnsi="Goudy Old Style"/>
          <w:i/>
          <w:sz w:val="24"/>
          <w:szCs w:val="24"/>
        </w:rPr>
        <w:t>. Bandung</w:t>
      </w:r>
      <w:r w:rsidRPr="00993DD4">
        <w:rPr>
          <w:rFonts w:ascii="Goudy Old Style" w:hAnsi="Goudy Old Style"/>
          <w:sz w:val="24"/>
          <w:szCs w:val="24"/>
        </w:rPr>
        <w:t xml:space="preserve">: Program </w:t>
      </w:r>
      <w:proofErr w:type="spellStart"/>
      <w:r w:rsidRPr="00993DD4">
        <w:rPr>
          <w:rFonts w:ascii="Goudy Old Style" w:hAnsi="Goudy Old Style"/>
          <w:sz w:val="24"/>
          <w:szCs w:val="24"/>
        </w:rPr>
        <w:t>Pasca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Sarjana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Universitas </w:t>
      </w:r>
      <w:proofErr w:type="spellStart"/>
      <w:r w:rsidRPr="00993DD4">
        <w:rPr>
          <w:rFonts w:ascii="Goudy Old Style" w:hAnsi="Goudy Old Style"/>
          <w:sz w:val="24"/>
          <w:szCs w:val="24"/>
        </w:rPr>
        <w:t>Pajajaran</w:t>
      </w:r>
      <w:proofErr w:type="spellEnd"/>
    </w:p>
    <w:p w14:paraId="03375228" w14:textId="77777777" w:rsidR="00993DD4" w:rsidRPr="00993DD4" w:rsidRDefault="00993DD4" w:rsidP="00993DD4">
      <w:pPr>
        <w:pStyle w:val="NoSpacing"/>
        <w:spacing w:before="120" w:after="120"/>
        <w:ind w:left="567" w:hanging="567"/>
        <w:rPr>
          <w:rFonts w:ascii="Goudy Old Style" w:hAnsi="Goudy Old Style"/>
          <w:sz w:val="24"/>
          <w:szCs w:val="24"/>
        </w:rPr>
      </w:pPr>
      <w:proofErr w:type="spellStart"/>
      <w:r w:rsidRPr="00993DD4">
        <w:rPr>
          <w:rFonts w:ascii="Goudy Old Style" w:hAnsi="Goudy Old Style"/>
          <w:sz w:val="24"/>
          <w:szCs w:val="24"/>
        </w:rPr>
        <w:t>Garraghan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1992, </w:t>
      </w:r>
      <w:proofErr w:type="spellStart"/>
      <w:r w:rsidRPr="00993DD4">
        <w:rPr>
          <w:rFonts w:ascii="Goudy Old Style" w:hAnsi="Goudy Old Style"/>
          <w:sz w:val="24"/>
          <w:szCs w:val="24"/>
        </w:rPr>
        <w:t>Metodologi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Penelitian</w:t>
      </w:r>
      <w:proofErr w:type="spellEnd"/>
      <w:r w:rsidRPr="00993DD4">
        <w:rPr>
          <w:rFonts w:ascii="Goudy Old Style" w:hAnsi="Goudy Old Style"/>
          <w:sz w:val="24"/>
          <w:szCs w:val="24"/>
        </w:rPr>
        <w:t>. Yogyakarta: UGM press.</w:t>
      </w:r>
    </w:p>
    <w:p w14:paraId="7C5769A5" w14:textId="77777777" w:rsidR="00993DD4" w:rsidRPr="00993DD4" w:rsidRDefault="00993DD4" w:rsidP="00993DD4">
      <w:pPr>
        <w:pStyle w:val="NoSpacing"/>
        <w:spacing w:before="120" w:after="120"/>
        <w:ind w:left="567" w:hanging="567"/>
        <w:rPr>
          <w:rFonts w:ascii="Goudy Old Style" w:hAnsi="Goudy Old Style"/>
          <w:sz w:val="24"/>
          <w:szCs w:val="24"/>
        </w:rPr>
      </w:pPr>
      <w:proofErr w:type="spellStart"/>
      <w:r w:rsidRPr="00993DD4">
        <w:rPr>
          <w:rFonts w:ascii="Goudy Old Style" w:hAnsi="Goudy Old Style"/>
          <w:sz w:val="24"/>
          <w:szCs w:val="24"/>
        </w:rPr>
        <w:t>Hadi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Sutrisno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Penelitian</w:t>
      </w:r>
      <w:proofErr w:type="spellEnd"/>
      <w:r w:rsidRPr="00993DD4">
        <w:rPr>
          <w:rFonts w:ascii="Goudy Old Style" w:hAnsi="Goudy Old Style"/>
          <w:i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Masalah-Masalah</w:t>
      </w:r>
      <w:proofErr w:type="spellEnd"/>
      <w:r w:rsidRPr="00993DD4">
        <w:rPr>
          <w:rFonts w:ascii="Goudy Old Style" w:hAnsi="Goudy Old Style"/>
          <w:i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Sosial</w:t>
      </w:r>
      <w:proofErr w:type="spellEnd"/>
      <w:r w:rsidRPr="00993DD4">
        <w:rPr>
          <w:rFonts w:ascii="Goudy Old Style" w:hAnsi="Goudy Old Style"/>
          <w:i/>
          <w:sz w:val="24"/>
          <w:szCs w:val="24"/>
        </w:rPr>
        <w:t xml:space="preserve"> dan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Metodelnya</w:t>
      </w:r>
      <w:proofErr w:type="spellEnd"/>
      <w:r w:rsidRPr="00993DD4">
        <w:rPr>
          <w:rFonts w:ascii="Goudy Old Style" w:hAnsi="Goudy Old Style"/>
          <w:sz w:val="24"/>
          <w:szCs w:val="24"/>
        </w:rPr>
        <w:t>. Jakarta: UI Press.</w:t>
      </w:r>
    </w:p>
    <w:p w14:paraId="407CEA16" w14:textId="77777777" w:rsidR="00993DD4" w:rsidRPr="00993DD4" w:rsidRDefault="00993DD4" w:rsidP="00993DD4">
      <w:pPr>
        <w:pStyle w:val="NoSpacing"/>
        <w:spacing w:before="120" w:after="120"/>
        <w:ind w:left="567" w:hanging="567"/>
        <w:rPr>
          <w:rFonts w:ascii="Goudy Old Style" w:hAnsi="Goudy Old Style"/>
          <w:sz w:val="24"/>
          <w:szCs w:val="24"/>
        </w:rPr>
      </w:pPr>
      <w:proofErr w:type="spellStart"/>
      <w:r w:rsidRPr="00993DD4">
        <w:rPr>
          <w:rFonts w:ascii="Goudy Old Style" w:hAnsi="Goudy Old Style"/>
          <w:sz w:val="24"/>
          <w:szCs w:val="24"/>
        </w:rPr>
        <w:t>Haris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Tawalinuddin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1997. </w:t>
      </w:r>
      <w:r w:rsidRPr="00993DD4">
        <w:rPr>
          <w:rFonts w:ascii="Goudy Old Style" w:hAnsi="Goudy Old Style"/>
          <w:i/>
          <w:sz w:val="24"/>
          <w:szCs w:val="24"/>
        </w:rPr>
        <w:t xml:space="preserve">Kerajaan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Tradisional</w:t>
      </w:r>
      <w:proofErr w:type="spellEnd"/>
      <w:r w:rsidRPr="00993DD4">
        <w:rPr>
          <w:rFonts w:ascii="Goudy Old Style" w:hAnsi="Goudy Old Style"/>
          <w:i/>
          <w:sz w:val="24"/>
          <w:szCs w:val="24"/>
        </w:rPr>
        <w:t xml:space="preserve"> Indonesia</w:t>
      </w:r>
      <w:r w:rsidRPr="00993DD4">
        <w:rPr>
          <w:rFonts w:ascii="Goudy Old Style" w:hAnsi="Goudy Old Style"/>
          <w:sz w:val="24"/>
          <w:szCs w:val="24"/>
        </w:rPr>
        <w:t xml:space="preserve">: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Jakarta: </w:t>
      </w:r>
      <w:proofErr w:type="spellStart"/>
      <w:r w:rsidRPr="00993DD4">
        <w:rPr>
          <w:rFonts w:ascii="Goudy Old Style" w:hAnsi="Goudy Old Style"/>
          <w:sz w:val="24"/>
          <w:szCs w:val="24"/>
        </w:rPr>
        <w:t>Departemen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r w:rsidRPr="00993DD4">
        <w:rPr>
          <w:rFonts w:ascii="Goudy Old Style" w:hAnsi="Goudy Old Style"/>
          <w:sz w:val="24"/>
          <w:szCs w:val="24"/>
        </w:rPr>
        <w:tab/>
        <w:t xml:space="preserve">Pendidikan dan </w:t>
      </w:r>
      <w:proofErr w:type="spellStart"/>
      <w:r w:rsidRPr="00993DD4">
        <w:rPr>
          <w:rFonts w:ascii="Goudy Old Style" w:hAnsi="Goudy Old Style"/>
          <w:sz w:val="24"/>
          <w:szCs w:val="24"/>
        </w:rPr>
        <w:t>Kebudayaan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Republik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Indonesia.</w:t>
      </w:r>
    </w:p>
    <w:p w14:paraId="132D243D" w14:textId="77777777" w:rsidR="00993DD4" w:rsidRPr="00993DD4" w:rsidRDefault="00993DD4" w:rsidP="00993DD4">
      <w:pPr>
        <w:pStyle w:val="NoSpacing"/>
        <w:spacing w:before="120" w:after="120"/>
        <w:ind w:left="567" w:hanging="567"/>
        <w:rPr>
          <w:rFonts w:ascii="Goudy Old Style" w:hAnsi="Goudy Old Style"/>
          <w:sz w:val="24"/>
          <w:szCs w:val="24"/>
        </w:rPr>
      </w:pPr>
      <w:r w:rsidRPr="00993DD4">
        <w:rPr>
          <w:rFonts w:ascii="Goudy Old Style" w:hAnsi="Goudy Old Style"/>
          <w:sz w:val="24"/>
          <w:szCs w:val="24"/>
        </w:rPr>
        <w:t xml:space="preserve">Ismail, M. </w:t>
      </w:r>
      <w:proofErr w:type="spellStart"/>
      <w:r w:rsidRPr="00993DD4">
        <w:rPr>
          <w:rFonts w:ascii="Goudy Old Style" w:hAnsi="Goudy Old Style"/>
          <w:sz w:val="24"/>
          <w:szCs w:val="24"/>
        </w:rPr>
        <w:t>Hilir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2004.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Peranan</w:t>
      </w:r>
      <w:proofErr w:type="spellEnd"/>
      <w:r w:rsidRPr="00993DD4">
        <w:rPr>
          <w:rFonts w:ascii="Goudy Old Style" w:hAnsi="Goudy Old Style"/>
          <w:i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Kesultanan</w:t>
      </w:r>
      <w:proofErr w:type="spellEnd"/>
      <w:r w:rsidRPr="00993DD4">
        <w:rPr>
          <w:rFonts w:ascii="Goudy Old Style" w:hAnsi="Goudy Old Style"/>
          <w:i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i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i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Perjalanan</w:t>
      </w:r>
      <w:proofErr w:type="spellEnd"/>
      <w:r w:rsidRPr="00993DD4">
        <w:rPr>
          <w:rFonts w:ascii="Goudy Old Style" w:hAnsi="Goudy Old Style"/>
          <w:i/>
          <w:sz w:val="24"/>
          <w:szCs w:val="24"/>
        </w:rPr>
        <w:t xml:space="preserve"> Sejarah Nusantara</w:t>
      </w:r>
      <w:r w:rsidRPr="00993DD4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993DD4">
        <w:rPr>
          <w:rFonts w:ascii="Goudy Old Style" w:hAnsi="Goudy Old Style"/>
          <w:sz w:val="24"/>
          <w:szCs w:val="24"/>
        </w:rPr>
        <w:t>Mataram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: </w:t>
      </w:r>
      <w:proofErr w:type="spellStart"/>
      <w:r w:rsidRPr="00993DD4">
        <w:rPr>
          <w:rFonts w:ascii="Goudy Old Style" w:hAnsi="Goudy Old Style"/>
          <w:sz w:val="24"/>
          <w:szCs w:val="24"/>
        </w:rPr>
        <w:t>Lengge</w:t>
      </w:r>
      <w:proofErr w:type="spellEnd"/>
      <w:r w:rsidRPr="00993DD4">
        <w:rPr>
          <w:rFonts w:ascii="Goudy Old Style" w:hAnsi="Goudy Old Style"/>
          <w:sz w:val="24"/>
          <w:szCs w:val="24"/>
        </w:rPr>
        <w:t>.</w:t>
      </w:r>
    </w:p>
    <w:p w14:paraId="45D3EE42" w14:textId="77777777" w:rsidR="00993DD4" w:rsidRPr="00993DD4" w:rsidRDefault="00993DD4" w:rsidP="00993DD4">
      <w:pPr>
        <w:pStyle w:val="NoSpacing"/>
        <w:spacing w:before="120" w:after="120"/>
        <w:ind w:left="567" w:hanging="567"/>
        <w:rPr>
          <w:rFonts w:ascii="Goudy Old Style" w:hAnsi="Goudy Old Style"/>
          <w:sz w:val="24"/>
          <w:szCs w:val="24"/>
        </w:rPr>
      </w:pPr>
      <w:proofErr w:type="spellStart"/>
      <w:r w:rsidRPr="00993DD4">
        <w:rPr>
          <w:rFonts w:ascii="Goudy Old Style" w:hAnsi="Goudy Old Style"/>
          <w:sz w:val="24"/>
          <w:szCs w:val="24"/>
        </w:rPr>
        <w:t>Kartodirjo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Sartono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.1982.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Pemikiran</w:t>
      </w:r>
      <w:proofErr w:type="spellEnd"/>
      <w:r w:rsidRPr="00993DD4">
        <w:rPr>
          <w:rFonts w:ascii="Goudy Old Style" w:hAnsi="Goudy Old Style"/>
          <w:i/>
          <w:sz w:val="24"/>
          <w:szCs w:val="24"/>
        </w:rPr>
        <w:t xml:space="preserve"> Dan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Perkembangan</w:t>
      </w:r>
      <w:proofErr w:type="spellEnd"/>
      <w:r w:rsidRPr="00993DD4">
        <w:rPr>
          <w:rFonts w:ascii="Goudy Old Style" w:hAnsi="Goudy Old Style"/>
          <w:i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Historiografi</w:t>
      </w:r>
      <w:proofErr w:type="spellEnd"/>
      <w:r w:rsidRPr="00993DD4">
        <w:rPr>
          <w:rFonts w:ascii="Goudy Old Style" w:hAnsi="Goudy Old Style"/>
          <w:i/>
          <w:sz w:val="24"/>
          <w:szCs w:val="24"/>
        </w:rPr>
        <w:t xml:space="preserve"> Indonesia: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Suatu</w:t>
      </w:r>
      <w:proofErr w:type="spellEnd"/>
      <w:r w:rsidRPr="00993DD4">
        <w:rPr>
          <w:rFonts w:ascii="Goudy Old Style" w:hAnsi="Goudy Old Style"/>
          <w:i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Alternatif</w:t>
      </w:r>
      <w:proofErr w:type="spellEnd"/>
      <w:r w:rsidRPr="00993DD4">
        <w:rPr>
          <w:rFonts w:ascii="Goudy Old Style" w:hAnsi="Goudy Old Style"/>
          <w:sz w:val="24"/>
          <w:szCs w:val="24"/>
        </w:rPr>
        <w:t>. Jakarta: Gramedia Pustaka Utama.</w:t>
      </w:r>
    </w:p>
    <w:p w14:paraId="6E68395C" w14:textId="77777777" w:rsidR="00993DD4" w:rsidRPr="00993DD4" w:rsidRDefault="00993DD4" w:rsidP="00993DD4">
      <w:pPr>
        <w:pStyle w:val="NoSpacing"/>
        <w:spacing w:before="120" w:after="120"/>
        <w:ind w:left="567" w:hanging="567"/>
        <w:rPr>
          <w:rFonts w:ascii="Goudy Old Style" w:hAnsi="Goudy Old Style"/>
          <w:sz w:val="24"/>
          <w:szCs w:val="24"/>
        </w:rPr>
      </w:pPr>
      <w:r w:rsidRPr="00993DD4">
        <w:rPr>
          <w:rFonts w:ascii="Goudy Old Style" w:hAnsi="Goudy Old Style"/>
          <w:sz w:val="24"/>
          <w:szCs w:val="24"/>
        </w:rPr>
        <w:t xml:space="preserve">Khaldun, Ibnu.1982.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Mukaddimah</w:t>
      </w:r>
      <w:proofErr w:type="spellEnd"/>
      <w:r w:rsidRPr="00993DD4">
        <w:rPr>
          <w:rFonts w:ascii="Goudy Old Style" w:hAnsi="Goudy Old Style"/>
          <w:i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Ibnu</w:t>
      </w:r>
      <w:proofErr w:type="spellEnd"/>
      <w:r w:rsidRPr="00993DD4">
        <w:rPr>
          <w:rFonts w:ascii="Goudy Old Style" w:hAnsi="Goudy Old Style"/>
          <w:i/>
          <w:sz w:val="24"/>
          <w:szCs w:val="24"/>
        </w:rPr>
        <w:t xml:space="preserve"> Khaldun: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Suatu</w:t>
      </w:r>
      <w:proofErr w:type="spellEnd"/>
      <w:r w:rsidRPr="00993DD4">
        <w:rPr>
          <w:rFonts w:ascii="Goudy Old Style" w:hAnsi="Goudy Old Style"/>
          <w:i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Pendahuluan</w:t>
      </w:r>
      <w:proofErr w:type="spellEnd"/>
      <w:r w:rsidRPr="00993DD4">
        <w:rPr>
          <w:rFonts w:ascii="Goudy Old Style" w:hAnsi="Goudy Old Style"/>
          <w:i/>
          <w:sz w:val="24"/>
          <w:szCs w:val="24"/>
        </w:rPr>
        <w:t xml:space="preserve"> (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terj</w:t>
      </w:r>
      <w:proofErr w:type="spellEnd"/>
      <w:r w:rsidRPr="00993DD4">
        <w:rPr>
          <w:rFonts w:ascii="Goudy Old Style" w:hAnsi="Goudy Old Style"/>
          <w:i/>
          <w:sz w:val="24"/>
          <w:szCs w:val="24"/>
        </w:rPr>
        <w:t>. Ismail Yakub)</w:t>
      </w:r>
      <w:r w:rsidRPr="00993DD4">
        <w:rPr>
          <w:rFonts w:ascii="Goudy Old Style" w:hAnsi="Goudy Old Style"/>
          <w:sz w:val="24"/>
          <w:szCs w:val="24"/>
        </w:rPr>
        <w:t xml:space="preserve">, Jakarta: </w:t>
      </w:r>
      <w:proofErr w:type="spellStart"/>
      <w:r w:rsidRPr="00993DD4">
        <w:rPr>
          <w:rFonts w:ascii="Goudy Old Style" w:hAnsi="Goudy Old Style"/>
          <w:sz w:val="24"/>
          <w:szCs w:val="24"/>
        </w:rPr>
        <w:t>Faizan</w:t>
      </w:r>
      <w:proofErr w:type="spellEnd"/>
      <w:r w:rsidRPr="00993DD4">
        <w:rPr>
          <w:rFonts w:ascii="Goudy Old Style" w:hAnsi="Goudy Old Style"/>
          <w:sz w:val="24"/>
          <w:szCs w:val="24"/>
        </w:rPr>
        <w:t>.</w:t>
      </w:r>
    </w:p>
    <w:p w14:paraId="2F6D6107" w14:textId="77777777" w:rsidR="00993DD4" w:rsidRPr="00993DD4" w:rsidRDefault="00993DD4" w:rsidP="00993DD4">
      <w:pPr>
        <w:pStyle w:val="NoSpacing"/>
        <w:spacing w:before="120" w:after="120"/>
        <w:ind w:left="567" w:hanging="567"/>
        <w:rPr>
          <w:rFonts w:ascii="Goudy Old Style" w:hAnsi="Goudy Old Style"/>
          <w:sz w:val="24"/>
          <w:szCs w:val="24"/>
        </w:rPr>
      </w:pPr>
      <w:proofErr w:type="spellStart"/>
      <w:r w:rsidRPr="00993DD4">
        <w:rPr>
          <w:rFonts w:ascii="Goudy Old Style" w:hAnsi="Goudy Old Style"/>
          <w:sz w:val="24"/>
          <w:szCs w:val="24"/>
        </w:rPr>
        <w:t>Kuntowijoyo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1994. </w:t>
      </w:r>
      <w:proofErr w:type="spellStart"/>
      <w:r w:rsidRPr="00993DD4">
        <w:rPr>
          <w:rFonts w:ascii="Goudy Old Style" w:hAnsi="Goudy Old Style"/>
          <w:sz w:val="24"/>
          <w:szCs w:val="24"/>
        </w:rPr>
        <w:t>Metodologi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Sejarah, Yogyakarta: Tiara </w:t>
      </w:r>
      <w:proofErr w:type="spellStart"/>
      <w:r w:rsidRPr="00993DD4">
        <w:rPr>
          <w:rFonts w:ascii="Goudy Old Style" w:hAnsi="Goudy Old Style"/>
          <w:sz w:val="24"/>
          <w:szCs w:val="24"/>
        </w:rPr>
        <w:t>Wacana</w:t>
      </w:r>
      <w:proofErr w:type="spellEnd"/>
      <w:r w:rsidRPr="00993DD4">
        <w:rPr>
          <w:rFonts w:ascii="Goudy Old Style" w:hAnsi="Goudy Old Style"/>
          <w:sz w:val="24"/>
          <w:szCs w:val="24"/>
        </w:rPr>
        <w:t>.</w:t>
      </w:r>
    </w:p>
    <w:p w14:paraId="123024E2" w14:textId="77777777" w:rsidR="00993DD4" w:rsidRPr="00993DD4" w:rsidRDefault="00993DD4" w:rsidP="00993DD4">
      <w:pPr>
        <w:pStyle w:val="NoSpacing"/>
        <w:spacing w:before="120" w:after="120"/>
        <w:ind w:left="567" w:hanging="567"/>
        <w:rPr>
          <w:rFonts w:ascii="Goudy Old Style" w:hAnsi="Goudy Old Style"/>
          <w:sz w:val="24"/>
          <w:szCs w:val="24"/>
        </w:rPr>
      </w:pPr>
      <w:proofErr w:type="spellStart"/>
      <w:r w:rsidRPr="00993DD4">
        <w:rPr>
          <w:rFonts w:ascii="Goudy Old Style" w:hAnsi="Goudy Old Style"/>
          <w:sz w:val="24"/>
          <w:szCs w:val="24"/>
        </w:rPr>
        <w:t>Lapian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Adrian, Bernard. 1996. </w:t>
      </w:r>
      <w:proofErr w:type="spellStart"/>
      <w:r w:rsidRPr="00993DD4">
        <w:rPr>
          <w:rFonts w:ascii="Goudy Old Style" w:hAnsi="Goudy Old Style"/>
          <w:sz w:val="24"/>
          <w:szCs w:val="24"/>
        </w:rPr>
        <w:t>Laut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Pasar, dan </w:t>
      </w:r>
      <w:proofErr w:type="spellStart"/>
      <w:r w:rsidRPr="00993DD4">
        <w:rPr>
          <w:rFonts w:ascii="Goudy Old Style" w:hAnsi="Goudy Old Style"/>
          <w:sz w:val="24"/>
          <w:szCs w:val="24"/>
        </w:rPr>
        <w:t>Makalah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yang </w:t>
      </w:r>
      <w:proofErr w:type="spellStart"/>
      <w:r w:rsidRPr="00993DD4">
        <w:rPr>
          <w:rFonts w:ascii="Goudy Old Style" w:hAnsi="Goudy Old Style"/>
          <w:sz w:val="24"/>
          <w:szCs w:val="24"/>
        </w:rPr>
        <w:t>dipresentasikan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pada </w:t>
      </w:r>
      <w:proofErr w:type="spellStart"/>
      <w:r w:rsidRPr="00993DD4">
        <w:rPr>
          <w:rFonts w:ascii="Goudy Old Style" w:hAnsi="Goudy Old Style"/>
          <w:sz w:val="24"/>
          <w:szCs w:val="24"/>
        </w:rPr>
        <w:t>Kongres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Nasional Sejarah Indonesia- </w:t>
      </w:r>
      <w:proofErr w:type="spellStart"/>
      <w:r w:rsidRPr="00993DD4">
        <w:rPr>
          <w:rFonts w:ascii="Goudy Old Style" w:hAnsi="Goudy Old Style"/>
          <w:sz w:val="24"/>
          <w:szCs w:val="24"/>
        </w:rPr>
        <w:t>Komunikasi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Budaya</w:t>
      </w:r>
      <w:proofErr w:type="spellEnd"/>
      <w:r w:rsidRPr="00993DD4">
        <w:rPr>
          <w:rFonts w:ascii="Goudy Old Style" w:hAnsi="Goudy Old Style"/>
          <w:sz w:val="24"/>
          <w:szCs w:val="24"/>
        </w:rPr>
        <w:t>. Jakarta.</w:t>
      </w:r>
    </w:p>
    <w:p w14:paraId="5C03B5AF" w14:textId="77777777" w:rsidR="00993DD4" w:rsidRPr="00993DD4" w:rsidRDefault="00993DD4" w:rsidP="00993DD4">
      <w:pPr>
        <w:pStyle w:val="NoSpacing"/>
        <w:spacing w:before="120" w:after="120"/>
        <w:ind w:left="567" w:hanging="567"/>
        <w:rPr>
          <w:rFonts w:ascii="Goudy Old Style" w:hAnsi="Goudy Old Style"/>
          <w:sz w:val="24"/>
          <w:szCs w:val="24"/>
        </w:rPr>
      </w:pPr>
      <w:r w:rsidRPr="00993DD4">
        <w:rPr>
          <w:rFonts w:ascii="Goudy Old Style" w:hAnsi="Goudy Old Style"/>
          <w:sz w:val="24"/>
          <w:szCs w:val="24"/>
        </w:rPr>
        <w:t xml:space="preserve">Lapidus, M. Ira. 2000. </w:t>
      </w:r>
      <w:r w:rsidRPr="00993DD4">
        <w:rPr>
          <w:rFonts w:ascii="Goudy Old Style" w:hAnsi="Goudy Old Style"/>
          <w:i/>
          <w:sz w:val="24"/>
          <w:szCs w:val="24"/>
        </w:rPr>
        <w:t xml:space="preserve">Sejarah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Sosial</w:t>
      </w:r>
      <w:proofErr w:type="spellEnd"/>
      <w:r w:rsidRPr="00993DD4">
        <w:rPr>
          <w:rFonts w:ascii="Goudy Old Style" w:hAnsi="Goudy Old Style"/>
          <w:i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Ummat</w:t>
      </w:r>
      <w:proofErr w:type="spellEnd"/>
      <w:r w:rsidRPr="00993DD4">
        <w:rPr>
          <w:rFonts w:ascii="Goudy Old Style" w:hAnsi="Goudy Old Style"/>
          <w:i/>
          <w:sz w:val="24"/>
          <w:szCs w:val="24"/>
        </w:rPr>
        <w:t xml:space="preserve"> Islam</w:t>
      </w:r>
      <w:r w:rsidRPr="00993DD4">
        <w:rPr>
          <w:rFonts w:ascii="Goudy Old Style" w:hAnsi="Goudy Old Style"/>
          <w:sz w:val="24"/>
          <w:szCs w:val="24"/>
        </w:rPr>
        <w:t xml:space="preserve">. Jakarta: Raja </w:t>
      </w:r>
      <w:proofErr w:type="spellStart"/>
      <w:r w:rsidRPr="00993DD4">
        <w:rPr>
          <w:rFonts w:ascii="Goudy Old Style" w:hAnsi="Goudy Old Style"/>
          <w:sz w:val="24"/>
          <w:szCs w:val="24"/>
        </w:rPr>
        <w:t>Grafindo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Persada</w:t>
      </w:r>
      <w:proofErr w:type="spellEnd"/>
      <w:r w:rsidRPr="00993DD4">
        <w:rPr>
          <w:rFonts w:ascii="Goudy Old Style" w:hAnsi="Goudy Old Style"/>
          <w:sz w:val="24"/>
          <w:szCs w:val="24"/>
        </w:rPr>
        <w:t>.</w:t>
      </w:r>
    </w:p>
    <w:p w14:paraId="155DF4A3" w14:textId="77777777" w:rsidR="00993DD4" w:rsidRPr="00993DD4" w:rsidRDefault="00993DD4" w:rsidP="00993DD4">
      <w:pPr>
        <w:pStyle w:val="NoSpacing"/>
        <w:spacing w:before="120" w:after="120"/>
        <w:ind w:left="567" w:hanging="567"/>
        <w:rPr>
          <w:rFonts w:ascii="Goudy Old Style" w:hAnsi="Goudy Old Style"/>
          <w:sz w:val="24"/>
          <w:szCs w:val="24"/>
        </w:rPr>
      </w:pPr>
      <w:r w:rsidRPr="00993DD4">
        <w:rPr>
          <w:rFonts w:ascii="Goudy Old Style" w:hAnsi="Goudy Old Style"/>
          <w:sz w:val="24"/>
          <w:szCs w:val="24"/>
        </w:rPr>
        <w:t xml:space="preserve">Loir, Salahuddin. 2000. </w:t>
      </w:r>
      <w:r w:rsidRPr="00993DD4">
        <w:rPr>
          <w:rFonts w:ascii="Goudy Old Style" w:hAnsi="Goudy Old Style"/>
          <w:i/>
          <w:sz w:val="24"/>
          <w:szCs w:val="24"/>
        </w:rPr>
        <w:t xml:space="preserve">BO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Sangaji</w:t>
      </w:r>
      <w:proofErr w:type="spellEnd"/>
      <w:r w:rsidRPr="00993DD4">
        <w:rPr>
          <w:rFonts w:ascii="Goudy Old Style" w:hAnsi="Goudy Old Style"/>
          <w:i/>
          <w:sz w:val="24"/>
          <w:szCs w:val="24"/>
        </w:rPr>
        <w:t xml:space="preserve"> Kai: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Catatan</w:t>
      </w:r>
      <w:proofErr w:type="spellEnd"/>
      <w:r w:rsidRPr="00993DD4">
        <w:rPr>
          <w:rFonts w:ascii="Goudy Old Style" w:hAnsi="Goudy Old Style"/>
          <w:i/>
          <w:sz w:val="24"/>
          <w:szCs w:val="24"/>
        </w:rPr>
        <w:t xml:space="preserve"> Kerajaan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i/>
          <w:sz w:val="24"/>
          <w:szCs w:val="24"/>
        </w:rPr>
        <w:t xml:space="preserve"> (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Naskah</w:t>
      </w:r>
      <w:proofErr w:type="spellEnd"/>
      <w:r w:rsidRPr="00993DD4">
        <w:rPr>
          <w:rFonts w:ascii="Goudy Old Style" w:hAnsi="Goudy Old Style"/>
          <w:i/>
          <w:sz w:val="24"/>
          <w:szCs w:val="24"/>
        </w:rPr>
        <w:t xml:space="preserve"> dan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Dokumen</w:t>
      </w:r>
      <w:proofErr w:type="spellEnd"/>
      <w:r w:rsidRPr="00993DD4">
        <w:rPr>
          <w:rFonts w:ascii="Goudy Old Style" w:hAnsi="Goudy Old Style"/>
          <w:i/>
          <w:sz w:val="24"/>
          <w:szCs w:val="24"/>
        </w:rPr>
        <w:t xml:space="preserve"> Nusantara Seri XVIII)</w:t>
      </w:r>
      <w:r w:rsidRPr="00993DD4">
        <w:rPr>
          <w:rFonts w:ascii="Goudy Old Style" w:hAnsi="Goudy Old Style"/>
          <w:sz w:val="24"/>
          <w:szCs w:val="24"/>
        </w:rPr>
        <w:t xml:space="preserve">. Jakarta: Ecole </w:t>
      </w:r>
      <w:proofErr w:type="spellStart"/>
      <w:r w:rsidRPr="00993DD4">
        <w:rPr>
          <w:rFonts w:ascii="Goudy Old Style" w:hAnsi="Goudy Old Style"/>
          <w:sz w:val="24"/>
          <w:szCs w:val="24"/>
        </w:rPr>
        <w:t>Francaise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D’extreme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orient dan Yayasan </w:t>
      </w:r>
      <w:proofErr w:type="spellStart"/>
      <w:r w:rsidRPr="00993DD4">
        <w:rPr>
          <w:rFonts w:ascii="Goudy Old Style" w:hAnsi="Goudy Old Style"/>
          <w:sz w:val="24"/>
          <w:szCs w:val="24"/>
        </w:rPr>
        <w:t>Obor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Indonesia.</w:t>
      </w:r>
    </w:p>
    <w:p w14:paraId="507EC092" w14:textId="77777777" w:rsidR="00993DD4" w:rsidRPr="00993DD4" w:rsidRDefault="00993DD4" w:rsidP="00993DD4">
      <w:pPr>
        <w:pStyle w:val="NoSpacing"/>
        <w:spacing w:before="120" w:after="120"/>
        <w:ind w:left="567" w:hanging="567"/>
        <w:rPr>
          <w:rFonts w:ascii="Goudy Old Style" w:hAnsi="Goudy Old Style"/>
          <w:sz w:val="24"/>
          <w:szCs w:val="24"/>
        </w:rPr>
      </w:pPr>
      <w:proofErr w:type="spellStart"/>
      <w:r w:rsidRPr="00993DD4">
        <w:rPr>
          <w:rFonts w:ascii="Goudy Old Style" w:hAnsi="Goudy Old Style"/>
          <w:sz w:val="24"/>
          <w:szCs w:val="24"/>
        </w:rPr>
        <w:t>Massir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L, 1992. BO’ </w:t>
      </w:r>
      <w:proofErr w:type="spellStart"/>
      <w:r w:rsidRPr="00993DD4">
        <w:rPr>
          <w:rFonts w:ascii="Goudy Old Style" w:hAnsi="Goudy Old Style"/>
          <w:sz w:val="24"/>
          <w:szCs w:val="24"/>
        </w:rPr>
        <w:t>Suatu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Himpunan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Catatan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Kuno Daerah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Mataram</w:t>
      </w:r>
      <w:proofErr w:type="spellEnd"/>
      <w:r w:rsidRPr="00993DD4">
        <w:rPr>
          <w:rFonts w:ascii="Goudy Old Style" w:hAnsi="Goudy Old Style"/>
          <w:i/>
          <w:sz w:val="24"/>
          <w:szCs w:val="24"/>
        </w:rPr>
        <w:t xml:space="preserve">: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Proyek</w:t>
      </w:r>
      <w:proofErr w:type="spellEnd"/>
      <w:r w:rsidRPr="00993DD4">
        <w:rPr>
          <w:rFonts w:ascii="Goudy Old Style" w:hAnsi="Goudy Old Style"/>
          <w:i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Pengembangan</w:t>
      </w:r>
      <w:proofErr w:type="spellEnd"/>
      <w:r w:rsidRPr="00993DD4">
        <w:rPr>
          <w:rFonts w:ascii="Goudy Old Style" w:hAnsi="Goudy Old Style"/>
          <w:i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Permuseuman</w:t>
      </w:r>
      <w:proofErr w:type="spellEnd"/>
      <w:r w:rsidRPr="00993DD4">
        <w:rPr>
          <w:rFonts w:ascii="Goudy Old Style" w:hAnsi="Goudy Old Style"/>
          <w:i/>
          <w:sz w:val="24"/>
          <w:szCs w:val="24"/>
        </w:rPr>
        <w:t xml:space="preserve"> NTB.</w:t>
      </w:r>
    </w:p>
    <w:p w14:paraId="29AE7316" w14:textId="77777777" w:rsidR="00993DD4" w:rsidRPr="00993DD4" w:rsidRDefault="00993DD4" w:rsidP="00993DD4">
      <w:pPr>
        <w:pStyle w:val="NoSpacing"/>
        <w:spacing w:before="120" w:after="120"/>
        <w:ind w:left="567" w:hanging="567"/>
        <w:rPr>
          <w:rFonts w:ascii="Goudy Old Style" w:hAnsi="Goudy Old Style"/>
          <w:sz w:val="24"/>
          <w:szCs w:val="24"/>
        </w:rPr>
      </w:pPr>
      <w:proofErr w:type="spellStart"/>
      <w:r w:rsidRPr="00993DD4">
        <w:rPr>
          <w:rFonts w:ascii="Goudy Old Style" w:hAnsi="Goudy Old Style"/>
          <w:sz w:val="24"/>
          <w:szCs w:val="24"/>
        </w:rPr>
        <w:lastRenderedPageBreak/>
        <w:t>Mattulada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1982.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Menyusuri</w:t>
      </w:r>
      <w:proofErr w:type="spellEnd"/>
      <w:r w:rsidRPr="00993DD4">
        <w:rPr>
          <w:rFonts w:ascii="Goudy Old Style" w:hAnsi="Goudy Old Style"/>
          <w:i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Jejak</w:t>
      </w:r>
      <w:proofErr w:type="spellEnd"/>
      <w:r w:rsidRPr="00993DD4">
        <w:rPr>
          <w:rFonts w:ascii="Goudy Old Style" w:hAnsi="Goudy Old Style"/>
          <w:i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Kehadiran</w:t>
      </w:r>
      <w:proofErr w:type="spellEnd"/>
      <w:r w:rsidRPr="00993DD4">
        <w:rPr>
          <w:rFonts w:ascii="Goudy Old Style" w:hAnsi="Goudy Old Style"/>
          <w:i/>
          <w:sz w:val="24"/>
          <w:szCs w:val="24"/>
        </w:rPr>
        <w:t xml:space="preserve"> Makassar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i/>
          <w:sz w:val="24"/>
          <w:szCs w:val="24"/>
        </w:rPr>
        <w:t xml:space="preserve"> Sejarah</w:t>
      </w:r>
      <w:r w:rsidRPr="00993DD4">
        <w:rPr>
          <w:rFonts w:ascii="Goudy Old Style" w:hAnsi="Goudy Old Style"/>
          <w:sz w:val="24"/>
          <w:szCs w:val="24"/>
        </w:rPr>
        <w:t xml:space="preserve">. Ujung Pandang: </w:t>
      </w:r>
      <w:proofErr w:type="spellStart"/>
      <w:r w:rsidRPr="00993DD4">
        <w:rPr>
          <w:rFonts w:ascii="Goudy Old Style" w:hAnsi="Goudy Old Style"/>
          <w:sz w:val="24"/>
          <w:szCs w:val="24"/>
        </w:rPr>
        <w:t>Berita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Utama-Bhakti </w:t>
      </w:r>
      <w:proofErr w:type="spellStart"/>
      <w:r w:rsidRPr="00993DD4">
        <w:rPr>
          <w:rFonts w:ascii="Goudy Old Style" w:hAnsi="Goudy Old Style"/>
          <w:sz w:val="24"/>
          <w:szCs w:val="24"/>
        </w:rPr>
        <w:t>Baru</w:t>
      </w:r>
      <w:proofErr w:type="spellEnd"/>
      <w:r w:rsidRPr="00993DD4">
        <w:rPr>
          <w:rFonts w:ascii="Goudy Old Style" w:hAnsi="Goudy Old Style"/>
          <w:sz w:val="24"/>
          <w:szCs w:val="24"/>
        </w:rPr>
        <w:t>.</w:t>
      </w:r>
    </w:p>
    <w:p w14:paraId="2481E8DD" w14:textId="77777777" w:rsidR="00993DD4" w:rsidRPr="00993DD4" w:rsidRDefault="00993DD4" w:rsidP="00993DD4">
      <w:pPr>
        <w:pStyle w:val="NoSpacing"/>
        <w:spacing w:before="120" w:after="120"/>
        <w:ind w:left="567" w:hanging="567"/>
        <w:rPr>
          <w:rFonts w:ascii="Goudy Old Style" w:hAnsi="Goudy Old Style"/>
          <w:sz w:val="24"/>
          <w:szCs w:val="24"/>
        </w:rPr>
      </w:pPr>
      <w:proofErr w:type="spellStart"/>
      <w:r w:rsidRPr="00993DD4">
        <w:rPr>
          <w:rFonts w:ascii="Goudy Old Style" w:hAnsi="Goudy Old Style"/>
          <w:sz w:val="24"/>
          <w:szCs w:val="24"/>
        </w:rPr>
        <w:t>Patunru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Daeng Abdul Razak. 1969. Sejarah </w:t>
      </w:r>
      <w:proofErr w:type="spellStart"/>
      <w:r w:rsidRPr="00993DD4">
        <w:rPr>
          <w:rFonts w:ascii="Goudy Old Style" w:hAnsi="Goudy Old Style"/>
          <w:sz w:val="24"/>
          <w:szCs w:val="24"/>
        </w:rPr>
        <w:t>Gowa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r w:rsidRPr="00993DD4">
        <w:rPr>
          <w:rFonts w:ascii="Goudy Old Style" w:hAnsi="Goudy Old Style"/>
          <w:i/>
          <w:sz w:val="24"/>
          <w:szCs w:val="24"/>
        </w:rPr>
        <w:t xml:space="preserve">Yayasan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Kebudayaan</w:t>
      </w:r>
      <w:proofErr w:type="spellEnd"/>
      <w:r w:rsidRPr="00993DD4">
        <w:rPr>
          <w:rFonts w:ascii="Goudy Old Style" w:hAnsi="Goudy Old Style"/>
          <w:i/>
          <w:sz w:val="24"/>
          <w:szCs w:val="24"/>
        </w:rPr>
        <w:t>. Sulawesi Selatan</w:t>
      </w:r>
      <w:r w:rsidRPr="00993DD4">
        <w:rPr>
          <w:rFonts w:ascii="Goudy Old Style" w:hAnsi="Goudy Old Style"/>
          <w:sz w:val="24"/>
          <w:szCs w:val="24"/>
        </w:rPr>
        <w:t>: Makassar.</w:t>
      </w:r>
    </w:p>
    <w:p w14:paraId="26CF1FE8" w14:textId="77777777" w:rsidR="00993DD4" w:rsidRPr="00993DD4" w:rsidRDefault="00993DD4" w:rsidP="00993DD4">
      <w:pPr>
        <w:pStyle w:val="NoSpacing"/>
        <w:spacing w:before="120" w:after="120"/>
        <w:ind w:left="567" w:hanging="567"/>
        <w:rPr>
          <w:rFonts w:ascii="Goudy Old Style" w:hAnsi="Goudy Old Style"/>
          <w:sz w:val="24"/>
          <w:szCs w:val="24"/>
        </w:rPr>
      </w:pPr>
      <w:proofErr w:type="spellStart"/>
      <w:r w:rsidRPr="00993DD4">
        <w:rPr>
          <w:rFonts w:ascii="Goudy Old Style" w:hAnsi="Goudy Old Style"/>
          <w:sz w:val="24"/>
          <w:szCs w:val="24"/>
        </w:rPr>
        <w:t>Poelinggomang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L Edward. </w:t>
      </w:r>
      <w:r w:rsidRPr="00993DD4">
        <w:rPr>
          <w:rFonts w:ascii="Goudy Old Style" w:hAnsi="Goudy Old Style"/>
          <w:i/>
          <w:sz w:val="24"/>
          <w:szCs w:val="24"/>
        </w:rPr>
        <w:t xml:space="preserve">2001. Makassar Abad XIX: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Studi</w:t>
      </w:r>
      <w:proofErr w:type="spellEnd"/>
      <w:r w:rsidRPr="00993DD4">
        <w:rPr>
          <w:rFonts w:ascii="Goudy Old Style" w:hAnsi="Goudy Old Style"/>
          <w:i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Tentang</w:t>
      </w:r>
      <w:proofErr w:type="spellEnd"/>
      <w:r w:rsidRPr="00993DD4">
        <w:rPr>
          <w:rFonts w:ascii="Goudy Old Style" w:hAnsi="Goudy Old Style"/>
          <w:i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Kebijakan</w:t>
      </w:r>
      <w:proofErr w:type="spellEnd"/>
      <w:r w:rsidRPr="00993DD4">
        <w:rPr>
          <w:rFonts w:ascii="Goudy Old Style" w:hAnsi="Goudy Old Style"/>
          <w:i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Perdagangan</w:t>
      </w:r>
      <w:proofErr w:type="spellEnd"/>
      <w:r w:rsidRPr="00993DD4">
        <w:rPr>
          <w:rFonts w:ascii="Goudy Old Style" w:hAnsi="Goudy Old Style"/>
          <w:i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Maritim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Yogyakarta: </w:t>
      </w:r>
      <w:proofErr w:type="spellStart"/>
      <w:r w:rsidRPr="00993DD4">
        <w:rPr>
          <w:rFonts w:ascii="Goudy Old Style" w:hAnsi="Goudy Old Style"/>
          <w:sz w:val="24"/>
          <w:szCs w:val="24"/>
        </w:rPr>
        <w:t>Ombak</w:t>
      </w:r>
      <w:proofErr w:type="spellEnd"/>
      <w:r w:rsidRPr="00993DD4">
        <w:rPr>
          <w:rFonts w:ascii="Goudy Old Style" w:hAnsi="Goudy Old Style"/>
          <w:sz w:val="24"/>
          <w:szCs w:val="24"/>
        </w:rPr>
        <w:t>.</w:t>
      </w:r>
    </w:p>
    <w:p w14:paraId="7307D4E7" w14:textId="77777777" w:rsidR="00993DD4" w:rsidRPr="00993DD4" w:rsidRDefault="00993DD4" w:rsidP="00993DD4">
      <w:pPr>
        <w:pStyle w:val="NoSpacing"/>
        <w:spacing w:before="120" w:after="120"/>
        <w:ind w:left="567" w:hanging="567"/>
        <w:rPr>
          <w:rFonts w:ascii="Goudy Old Style" w:hAnsi="Goudy Old Style"/>
          <w:sz w:val="24"/>
          <w:szCs w:val="24"/>
        </w:rPr>
      </w:pPr>
      <w:proofErr w:type="spellStart"/>
      <w:r w:rsidRPr="00993DD4">
        <w:rPr>
          <w:rFonts w:ascii="Goudy Old Style" w:hAnsi="Goudy Old Style"/>
          <w:sz w:val="24"/>
          <w:szCs w:val="24"/>
        </w:rPr>
        <w:t>Rasyid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Darwas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1991. </w:t>
      </w:r>
      <w:proofErr w:type="spellStart"/>
      <w:r w:rsidRPr="00993DD4">
        <w:rPr>
          <w:rFonts w:ascii="Goudy Old Style" w:hAnsi="Goudy Old Style"/>
          <w:sz w:val="24"/>
          <w:szCs w:val="24"/>
        </w:rPr>
        <w:t>Peristiwa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Tahun-Tahun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Bersejarah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Daerah Sulawesi Selatan </w:t>
      </w:r>
      <w:proofErr w:type="spellStart"/>
      <w:r w:rsidRPr="00993DD4">
        <w:rPr>
          <w:rFonts w:ascii="Goudy Old Style" w:hAnsi="Goudy Old Style"/>
          <w:sz w:val="24"/>
          <w:szCs w:val="24"/>
        </w:rPr>
        <w:t>dari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Abad XIV-XIX,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Balai</w:t>
      </w:r>
      <w:proofErr w:type="spellEnd"/>
      <w:r w:rsidRPr="00993DD4">
        <w:rPr>
          <w:rFonts w:ascii="Goudy Old Style" w:hAnsi="Goudy Old Style"/>
          <w:i/>
          <w:sz w:val="24"/>
          <w:szCs w:val="24"/>
        </w:rPr>
        <w:t xml:space="preserve"> Kajian Sejarah dan Nilai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Tradisional</w:t>
      </w:r>
      <w:proofErr w:type="spellEnd"/>
      <w:r w:rsidRPr="00993DD4">
        <w:rPr>
          <w:rFonts w:ascii="Goudy Old Style" w:hAnsi="Goudy Old Style"/>
          <w:i/>
          <w:sz w:val="24"/>
          <w:szCs w:val="24"/>
        </w:rPr>
        <w:t>: Ujung Pandang.</w:t>
      </w:r>
    </w:p>
    <w:p w14:paraId="0E7FA904" w14:textId="77777777" w:rsidR="00993DD4" w:rsidRPr="00993DD4" w:rsidRDefault="00993DD4" w:rsidP="00993DD4">
      <w:pPr>
        <w:pStyle w:val="NoSpacing"/>
        <w:spacing w:before="120" w:after="120"/>
        <w:ind w:left="567" w:hanging="567"/>
        <w:rPr>
          <w:rFonts w:ascii="Goudy Old Style" w:hAnsi="Goudy Old Style"/>
          <w:sz w:val="24"/>
          <w:szCs w:val="24"/>
        </w:rPr>
      </w:pPr>
      <w:r w:rsidRPr="00993DD4">
        <w:rPr>
          <w:rFonts w:ascii="Goudy Old Style" w:hAnsi="Goudy Old Style"/>
          <w:sz w:val="24"/>
          <w:szCs w:val="24"/>
        </w:rPr>
        <w:t xml:space="preserve">Saleh, Muhammad. 2006. </w:t>
      </w:r>
      <w:proofErr w:type="spellStart"/>
      <w:r w:rsidRPr="00993DD4">
        <w:rPr>
          <w:rFonts w:ascii="Goudy Old Style" w:hAnsi="Goudy Old Style"/>
          <w:sz w:val="24"/>
          <w:szCs w:val="24"/>
        </w:rPr>
        <w:t>Islamisasi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Kerajaan </w:t>
      </w:r>
      <w:proofErr w:type="spellStart"/>
      <w:r w:rsidRPr="00993DD4">
        <w:rPr>
          <w:rFonts w:ascii="Goudy Old Style" w:hAnsi="Goudy Old Style"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1621-1667: Sisi Lain Masuk dan </w:t>
      </w:r>
      <w:proofErr w:type="spellStart"/>
      <w:r w:rsidRPr="00993DD4">
        <w:rPr>
          <w:rFonts w:ascii="Goudy Old Style" w:hAnsi="Goudy Old Style"/>
          <w:sz w:val="24"/>
          <w:szCs w:val="24"/>
        </w:rPr>
        <w:t>Berkembangnya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Islam di </w:t>
      </w:r>
      <w:proofErr w:type="spellStart"/>
      <w:r w:rsidRPr="00993DD4">
        <w:rPr>
          <w:rFonts w:ascii="Goudy Old Style" w:hAnsi="Goudy Old Style"/>
          <w:sz w:val="24"/>
          <w:szCs w:val="24"/>
        </w:rPr>
        <w:t>Bumi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Mbojo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: </w:t>
      </w:r>
      <w:r w:rsidRPr="00993DD4">
        <w:rPr>
          <w:rFonts w:ascii="Goudy Old Style" w:hAnsi="Goudy Old Style"/>
          <w:i/>
          <w:sz w:val="24"/>
          <w:szCs w:val="24"/>
        </w:rPr>
        <w:t xml:space="preserve">Thesis Program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Pascasarjana</w:t>
      </w:r>
      <w:proofErr w:type="spellEnd"/>
      <w:r w:rsidRPr="00993DD4">
        <w:rPr>
          <w:rFonts w:ascii="Goudy Old Style" w:hAnsi="Goudy Old Style"/>
          <w:i/>
          <w:sz w:val="24"/>
          <w:szCs w:val="24"/>
        </w:rPr>
        <w:t xml:space="preserve"> Universitas Negeri Makassar.</w:t>
      </w:r>
    </w:p>
    <w:p w14:paraId="5283C51C" w14:textId="77777777" w:rsidR="00993DD4" w:rsidRPr="00993DD4" w:rsidRDefault="00993DD4" w:rsidP="00993DD4">
      <w:pPr>
        <w:pStyle w:val="NoSpacing"/>
        <w:spacing w:before="120" w:after="120"/>
        <w:ind w:left="567" w:hanging="567"/>
        <w:rPr>
          <w:rFonts w:ascii="Goudy Old Style" w:hAnsi="Goudy Old Style"/>
          <w:sz w:val="24"/>
          <w:szCs w:val="24"/>
        </w:rPr>
      </w:pPr>
      <w:proofErr w:type="spellStart"/>
      <w:r w:rsidRPr="00993DD4">
        <w:rPr>
          <w:rFonts w:ascii="Goudy Old Style" w:hAnsi="Goudy Old Style"/>
          <w:sz w:val="24"/>
          <w:szCs w:val="24"/>
        </w:rPr>
        <w:t>Sartnono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Kartodirdjo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1982.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Pendekatan</w:t>
      </w:r>
      <w:proofErr w:type="spellEnd"/>
      <w:r w:rsidRPr="00993DD4">
        <w:rPr>
          <w:rFonts w:ascii="Goudy Old Style" w:hAnsi="Goudy Old Style"/>
          <w:i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Ilmu</w:t>
      </w:r>
      <w:proofErr w:type="spellEnd"/>
      <w:r w:rsidRPr="00993DD4">
        <w:rPr>
          <w:rFonts w:ascii="Goudy Old Style" w:hAnsi="Goudy Old Style"/>
          <w:i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Sosial</w:t>
      </w:r>
      <w:proofErr w:type="spellEnd"/>
      <w:r w:rsidRPr="00993DD4">
        <w:rPr>
          <w:rFonts w:ascii="Goudy Old Style" w:hAnsi="Goudy Old Style"/>
          <w:i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dalam</w:t>
      </w:r>
      <w:proofErr w:type="spellEnd"/>
      <w:r w:rsidRPr="00993DD4">
        <w:rPr>
          <w:rFonts w:ascii="Goudy Old Style" w:hAnsi="Goudy Old Style"/>
          <w:i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Metodologi</w:t>
      </w:r>
      <w:proofErr w:type="spellEnd"/>
      <w:r w:rsidRPr="00993DD4">
        <w:rPr>
          <w:rFonts w:ascii="Goudy Old Style" w:hAnsi="Goudy Old Style"/>
          <w:i/>
          <w:sz w:val="24"/>
          <w:szCs w:val="24"/>
        </w:rPr>
        <w:t xml:space="preserve"> Sejarah</w:t>
      </w:r>
      <w:r w:rsidRPr="00993DD4">
        <w:rPr>
          <w:rFonts w:ascii="Goudy Old Style" w:hAnsi="Goudy Old Style"/>
          <w:sz w:val="24"/>
          <w:szCs w:val="24"/>
        </w:rPr>
        <w:t>. Jakarta: Gramedia Pustaka Utama.</w:t>
      </w:r>
    </w:p>
    <w:p w14:paraId="242DA807" w14:textId="77777777" w:rsidR="00993DD4" w:rsidRPr="00993DD4" w:rsidRDefault="00993DD4" w:rsidP="00993DD4">
      <w:pPr>
        <w:pStyle w:val="NoSpacing"/>
        <w:spacing w:before="120" w:after="120"/>
        <w:ind w:left="567" w:hanging="567"/>
        <w:rPr>
          <w:rFonts w:ascii="Goudy Old Style" w:hAnsi="Goudy Old Style"/>
          <w:sz w:val="24"/>
          <w:szCs w:val="24"/>
        </w:rPr>
      </w:pPr>
      <w:proofErr w:type="spellStart"/>
      <w:r w:rsidRPr="00993DD4">
        <w:rPr>
          <w:rFonts w:ascii="Goudy Old Style" w:hAnsi="Goudy Old Style"/>
          <w:sz w:val="24"/>
          <w:szCs w:val="24"/>
        </w:rPr>
        <w:t>Sjamsuddin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Pr="00993DD4">
        <w:rPr>
          <w:rFonts w:ascii="Goudy Old Style" w:hAnsi="Goudy Old Style"/>
          <w:sz w:val="24"/>
          <w:szCs w:val="24"/>
        </w:rPr>
        <w:t>Helius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2007.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Metodologi</w:t>
      </w:r>
      <w:proofErr w:type="spellEnd"/>
      <w:r w:rsidRPr="00993DD4">
        <w:rPr>
          <w:rFonts w:ascii="Goudy Old Style" w:hAnsi="Goudy Old Style"/>
          <w:i/>
          <w:sz w:val="24"/>
          <w:szCs w:val="24"/>
        </w:rPr>
        <w:t xml:space="preserve"> Sejarah</w:t>
      </w:r>
      <w:r w:rsidRPr="00993DD4">
        <w:rPr>
          <w:rFonts w:ascii="Goudy Old Style" w:hAnsi="Goudy Old Style"/>
          <w:sz w:val="24"/>
          <w:szCs w:val="24"/>
        </w:rPr>
        <w:t xml:space="preserve">. Yogyakarta: </w:t>
      </w:r>
      <w:proofErr w:type="spellStart"/>
      <w:r w:rsidRPr="00993DD4">
        <w:rPr>
          <w:rFonts w:ascii="Goudy Old Style" w:hAnsi="Goudy Old Style"/>
          <w:sz w:val="24"/>
          <w:szCs w:val="24"/>
        </w:rPr>
        <w:t>Ombak</w:t>
      </w:r>
      <w:proofErr w:type="spellEnd"/>
      <w:r w:rsidRPr="00993DD4">
        <w:rPr>
          <w:rFonts w:ascii="Goudy Old Style" w:hAnsi="Goudy Old Style"/>
          <w:sz w:val="24"/>
          <w:szCs w:val="24"/>
        </w:rPr>
        <w:t>.</w:t>
      </w:r>
    </w:p>
    <w:p w14:paraId="0693DAC1" w14:textId="77777777" w:rsidR="00993DD4" w:rsidRPr="00993DD4" w:rsidRDefault="00993DD4" w:rsidP="00993DD4">
      <w:pPr>
        <w:pStyle w:val="NoSpacing"/>
        <w:spacing w:before="120" w:after="120"/>
        <w:ind w:left="567" w:hanging="567"/>
        <w:rPr>
          <w:rFonts w:ascii="Goudy Old Style" w:hAnsi="Goudy Old Style"/>
          <w:sz w:val="24"/>
          <w:szCs w:val="24"/>
        </w:rPr>
      </w:pPr>
      <w:proofErr w:type="spellStart"/>
      <w:r w:rsidRPr="00993DD4">
        <w:rPr>
          <w:rFonts w:ascii="Goudy Old Style" w:hAnsi="Goudy Old Style"/>
          <w:sz w:val="24"/>
          <w:szCs w:val="24"/>
        </w:rPr>
        <w:t>Tajib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Abdullah. 1995. </w:t>
      </w:r>
      <w:r w:rsidRPr="00993DD4">
        <w:rPr>
          <w:rFonts w:ascii="Goudy Old Style" w:hAnsi="Goudy Old Style"/>
          <w:i/>
          <w:sz w:val="24"/>
          <w:szCs w:val="24"/>
        </w:rPr>
        <w:t xml:space="preserve">Sejarah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Bima</w:t>
      </w:r>
      <w:proofErr w:type="spellEnd"/>
      <w:r w:rsidRPr="00993DD4">
        <w:rPr>
          <w:rFonts w:ascii="Goudy Old Style" w:hAnsi="Goudy Old Style"/>
          <w:i/>
          <w:sz w:val="24"/>
          <w:szCs w:val="24"/>
        </w:rPr>
        <w:t xml:space="preserve"> Dana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Mbojo</w:t>
      </w:r>
      <w:proofErr w:type="spellEnd"/>
      <w:r w:rsidRPr="00993DD4">
        <w:rPr>
          <w:rFonts w:ascii="Goudy Old Style" w:hAnsi="Goudy Old Style"/>
          <w:sz w:val="24"/>
          <w:szCs w:val="24"/>
        </w:rPr>
        <w:t>. Jakarta: Harapan Nusa PGRI.</w:t>
      </w:r>
    </w:p>
    <w:p w14:paraId="713BD927" w14:textId="77777777" w:rsidR="00993DD4" w:rsidRPr="00993DD4" w:rsidRDefault="00993DD4" w:rsidP="00993DD4">
      <w:pPr>
        <w:pStyle w:val="NoSpacing"/>
        <w:spacing w:before="120" w:after="120"/>
        <w:ind w:left="567" w:hanging="567"/>
        <w:rPr>
          <w:rFonts w:ascii="Goudy Old Style" w:hAnsi="Goudy Old Style"/>
          <w:sz w:val="24"/>
          <w:szCs w:val="24"/>
        </w:rPr>
      </w:pPr>
      <w:proofErr w:type="spellStart"/>
      <w:r w:rsidRPr="00993DD4">
        <w:rPr>
          <w:rFonts w:ascii="Goudy Old Style" w:hAnsi="Goudy Old Style"/>
          <w:sz w:val="24"/>
          <w:szCs w:val="24"/>
        </w:rPr>
        <w:t>Tobing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, D.L. 1960. Hukum </w:t>
      </w:r>
      <w:proofErr w:type="spellStart"/>
      <w:r w:rsidRPr="00993DD4">
        <w:rPr>
          <w:rFonts w:ascii="Goudy Old Style" w:hAnsi="Goudy Old Style"/>
          <w:sz w:val="24"/>
          <w:szCs w:val="24"/>
        </w:rPr>
        <w:t>Pelayaran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</w:t>
      </w:r>
      <w:proofErr w:type="spellStart"/>
      <w:r w:rsidRPr="00993DD4">
        <w:rPr>
          <w:rFonts w:ascii="Goudy Old Style" w:hAnsi="Goudy Old Style"/>
          <w:sz w:val="24"/>
          <w:szCs w:val="24"/>
        </w:rPr>
        <w:t>Perdagangan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993DD4">
        <w:rPr>
          <w:rFonts w:ascii="Goudy Old Style" w:hAnsi="Goudy Old Style"/>
          <w:sz w:val="24"/>
          <w:szCs w:val="24"/>
        </w:rPr>
        <w:t>Amanagappa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Makassar: </w:t>
      </w:r>
      <w:r w:rsidRPr="00993DD4">
        <w:rPr>
          <w:rFonts w:ascii="Goudy Old Style" w:hAnsi="Goudy Old Style"/>
          <w:i/>
          <w:sz w:val="24"/>
          <w:szCs w:val="24"/>
        </w:rPr>
        <w:t xml:space="preserve">Yayasan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Kebudayaan</w:t>
      </w:r>
      <w:proofErr w:type="spellEnd"/>
      <w:r w:rsidRPr="00993DD4">
        <w:rPr>
          <w:rFonts w:ascii="Goudy Old Style" w:hAnsi="Goudy Old Style"/>
          <w:i/>
          <w:sz w:val="24"/>
          <w:szCs w:val="24"/>
        </w:rPr>
        <w:t xml:space="preserve"> Sulawesi Selatan dan Tenggara.</w:t>
      </w:r>
    </w:p>
    <w:p w14:paraId="2006B278" w14:textId="77777777" w:rsidR="00993DD4" w:rsidRPr="00993DD4" w:rsidRDefault="00993DD4" w:rsidP="00993DD4">
      <w:pPr>
        <w:pStyle w:val="NoSpacing"/>
        <w:spacing w:before="120" w:after="120"/>
        <w:ind w:left="567" w:hanging="567"/>
        <w:rPr>
          <w:rFonts w:ascii="Goudy Old Style" w:hAnsi="Goudy Old Style"/>
          <w:sz w:val="24"/>
          <w:szCs w:val="24"/>
        </w:rPr>
      </w:pPr>
      <w:proofErr w:type="spellStart"/>
      <w:r w:rsidRPr="00993DD4">
        <w:rPr>
          <w:rFonts w:ascii="Goudy Old Style" w:hAnsi="Goudy Old Style"/>
          <w:sz w:val="24"/>
          <w:szCs w:val="24"/>
        </w:rPr>
        <w:t>Widja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. 1985.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Ilmu</w:t>
      </w:r>
      <w:proofErr w:type="spellEnd"/>
      <w:r w:rsidRPr="00993DD4">
        <w:rPr>
          <w:rFonts w:ascii="Goudy Old Style" w:hAnsi="Goudy Old Style"/>
          <w:i/>
          <w:sz w:val="24"/>
          <w:szCs w:val="24"/>
        </w:rPr>
        <w:t xml:space="preserve"> Sejarah Dan </w:t>
      </w:r>
      <w:proofErr w:type="spellStart"/>
      <w:r w:rsidRPr="00993DD4">
        <w:rPr>
          <w:rFonts w:ascii="Goudy Old Style" w:hAnsi="Goudy Old Style"/>
          <w:i/>
          <w:sz w:val="24"/>
          <w:szCs w:val="24"/>
        </w:rPr>
        <w:t>Historiografi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: </w:t>
      </w:r>
      <w:proofErr w:type="spellStart"/>
      <w:r w:rsidRPr="00993DD4">
        <w:rPr>
          <w:rFonts w:ascii="Goudy Old Style" w:hAnsi="Goudy Old Style"/>
          <w:sz w:val="24"/>
          <w:szCs w:val="24"/>
        </w:rPr>
        <w:t>Arah</w:t>
      </w:r>
      <w:proofErr w:type="spellEnd"/>
      <w:r w:rsidRPr="00993DD4">
        <w:rPr>
          <w:rFonts w:ascii="Goudy Old Style" w:hAnsi="Goudy Old Style"/>
          <w:sz w:val="24"/>
          <w:szCs w:val="24"/>
        </w:rPr>
        <w:t xml:space="preserve"> Dan </w:t>
      </w:r>
      <w:proofErr w:type="spellStart"/>
      <w:r w:rsidRPr="00993DD4">
        <w:rPr>
          <w:rFonts w:ascii="Goudy Old Style" w:hAnsi="Goudy Old Style"/>
          <w:sz w:val="24"/>
          <w:szCs w:val="24"/>
        </w:rPr>
        <w:t>Perspektif</w:t>
      </w:r>
      <w:proofErr w:type="spellEnd"/>
      <w:r w:rsidRPr="00993DD4">
        <w:rPr>
          <w:rFonts w:ascii="Goudy Old Style" w:hAnsi="Goudy Old Style"/>
          <w:sz w:val="24"/>
          <w:szCs w:val="24"/>
        </w:rPr>
        <w:t>. Jakarta: Gramedia.</w:t>
      </w:r>
    </w:p>
    <w:sectPr w:rsidR="00993DD4" w:rsidRPr="00993DD4" w:rsidSect="00091E26">
      <w:headerReference w:type="default" r:id="rId8"/>
      <w:footerReference w:type="default" r:id="rId9"/>
      <w:type w:val="continuous"/>
      <w:pgSz w:w="11907" w:h="16840" w:code="9"/>
      <w:pgMar w:top="1418" w:right="1134" w:bottom="1134" w:left="1134" w:header="567" w:footer="539" w:gutter="0"/>
      <w:pgNumType w:start="57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3C334" w14:textId="77777777" w:rsidR="000E4231" w:rsidRDefault="000E4231" w:rsidP="00BF3648">
      <w:r>
        <w:separator/>
      </w:r>
    </w:p>
  </w:endnote>
  <w:endnote w:type="continuationSeparator" w:id="0">
    <w:p w14:paraId="057E3AF8" w14:textId="77777777" w:rsidR="000E4231" w:rsidRDefault="000E4231" w:rsidP="00BF3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B36B0" w14:textId="77777777" w:rsidR="00081DD2" w:rsidRPr="00081DD2" w:rsidRDefault="00CD4E12" w:rsidP="00CD4E12">
    <w:pPr>
      <w:pStyle w:val="Footer"/>
      <w:ind w:firstLine="0"/>
      <w:rPr>
        <w:rFonts w:ascii="Goudy Old Style" w:eastAsiaTheme="majorEastAsia" w:hAnsi="Goudy Old Style" w:cstheme="majorBidi"/>
        <w:sz w:val="24"/>
      </w:rPr>
    </w:pPr>
    <w:r>
      <w:rPr>
        <w:rFonts w:ascii="Goudy Old Style" w:hAnsi="Goudy Old Style"/>
        <w:noProof/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0AE6F5" wp14:editId="494B3ED6">
              <wp:simplePos x="0" y="0"/>
              <wp:positionH relativeFrom="column">
                <wp:posOffset>3810</wp:posOffset>
              </wp:positionH>
              <wp:positionV relativeFrom="paragraph">
                <wp:posOffset>-124666</wp:posOffset>
              </wp:positionV>
              <wp:extent cx="6117590" cy="45085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7590" cy="4508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C00000">
                              <a:alpha val="0"/>
                            </a:srgbClr>
                          </a:gs>
                          <a:gs pos="50000">
                            <a:srgbClr val="C00000">
                              <a:alpha val="50000"/>
                            </a:srgbClr>
                          </a:gs>
                          <a:gs pos="100000">
                            <a:srgbClr val="C00000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76FF194" id="Rectangle 3" o:spid="_x0000_s1026" style="position:absolute;margin-left:.3pt;margin-top:-9.8pt;width:481.7pt;height:3.5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" fillcolor="#c00000" stroked="f" strokeweight="2pt">
              <v:fill color2="#c00000" o:opacity2="0" rotate="t" angle="90" focus="50%" type="gradient"/>
            </v:rect>
          </w:pict>
        </mc:Fallback>
      </mc:AlternateContent>
    </w:r>
    <w:proofErr w:type="spellStart"/>
    <w:r w:rsidR="002007DF">
      <w:rPr>
        <w:rFonts w:ascii="Goudy Old Style" w:eastAsiaTheme="majorEastAsia" w:hAnsi="Goudy Old Style" w:cstheme="majorBidi"/>
        <w:sz w:val="24"/>
      </w:rPr>
      <w:t>Diterbitkan</w:t>
    </w:r>
    <w:proofErr w:type="spellEnd"/>
    <w:r w:rsidR="002007DF">
      <w:rPr>
        <w:rFonts w:ascii="Goudy Old Style" w:eastAsiaTheme="majorEastAsia" w:hAnsi="Goudy Old Style" w:cstheme="majorBidi"/>
        <w:sz w:val="24"/>
      </w:rPr>
      <w:t xml:space="preserve"> Oleh: </w:t>
    </w:r>
    <w:r w:rsidR="00081DD2" w:rsidRPr="00081DD2">
      <w:rPr>
        <w:rFonts w:ascii="Goudy Old Style" w:eastAsiaTheme="majorEastAsia" w:hAnsi="Goudy Old Style" w:cstheme="majorBidi"/>
        <w:sz w:val="24"/>
      </w:rPr>
      <w:t xml:space="preserve">LPPM STKIP Taman </w:t>
    </w:r>
    <w:proofErr w:type="spellStart"/>
    <w:r w:rsidR="00081DD2" w:rsidRPr="00081DD2">
      <w:rPr>
        <w:rFonts w:ascii="Goudy Old Style" w:eastAsiaTheme="majorEastAsia" w:hAnsi="Goudy Old Style" w:cstheme="majorBidi"/>
        <w:sz w:val="24"/>
      </w:rPr>
      <w:t>Siswa</w:t>
    </w:r>
    <w:proofErr w:type="spellEnd"/>
    <w:r w:rsidR="00081DD2" w:rsidRPr="00081DD2">
      <w:rPr>
        <w:rFonts w:ascii="Goudy Old Style" w:eastAsiaTheme="majorEastAsia" w:hAnsi="Goudy Old Style" w:cstheme="majorBidi"/>
        <w:sz w:val="24"/>
      </w:rPr>
      <w:t xml:space="preserve"> </w:t>
    </w:r>
    <w:proofErr w:type="spellStart"/>
    <w:r w:rsidR="00081DD2" w:rsidRPr="00081DD2">
      <w:rPr>
        <w:rFonts w:ascii="Goudy Old Style" w:eastAsiaTheme="majorEastAsia" w:hAnsi="Goudy Old Style" w:cstheme="majorBidi"/>
        <w:sz w:val="24"/>
      </w:rPr>
      <w:t>Bima</w:t>
    </w:r>
    <w:proofErr w:type="spellEnd"/>
    <w:r w:rsidR="00081DD2" w:rsidRPr="00081DD2">
      <w:rPr>
        <w:rFonts w:ascii="Goudy Old Style" w:eastAsiaTheme="majorEastAsia" w:hAnsi="Goudy Old Style" w:cstheme="majorBidi"/>
        <w:sz w:val="24"/>
      </w:rPr>
      <w:ptab w:relativeTo="margin" w:alignment="right" w:leader="none"/>
    </w:r>
    <w:r w:rsidR="00081DD2" w:rsidRPr="00081DD2">
      <w:rPr>
        <w:rFonts w:ascii="Goudy Old Style" w:eastAsiaTheme="minorEastAsia" w:hAnsi="Goudy Old Style" w:cstheme="minorBidi"/>
        <w:sz w:val="24"/>
      </w:rPr>
      <w:fldChar w:fldCharType="begin"/>
    </w:r>
    <w:r w:rsidR="00081DD2" w:rsidRPr="00081DD2">
      <w:rPr>
        <w:rFonts w:ascii="Goudy Old Style" w:hAnsi="Goudy Old Style"/>
        <w:sz w:val="24"/>
      </w:rPr>
      <w:instrText xml:space="preserve"> PAGE   \* MERGEFORMAT </w:instrText>
    </w:r>
    <w:r w:rsidR="00081DD2" w:rsidRPr="00081DD2">
      <w:rPr>
        <w:rFonts w:ascii="Goudy Old Style" w:eastAsiaTheme="minorEastAsia" w:hAnsi="Goudy Old Style" w:cstheme="minorBidi"/>
        <w:sz w:val="24"/>
      </w:rPr>
      <w:fldChar w:fldCharType="separate"/>
    </w:r>
    <w:r w:rsidR="002B5579" w:rsidRPr="002B5579">
      <w:rPr>
        <w:rFonts w:ascii="Goudy Old Style" w:eastAsiaTheme="majorEastAsia" w:hAnsi="Goudy Old Style" w:cstheme="majorBidi"/>
        <w:noProof/>
        <w:sz w:val="24"/>
      </w:rPr>
      <w:t>1</w:t>
    </w:r>
    <w:r w:rsidR="00081DD2" w:rsidRPr="00081DD2">
      <w:rPr>
        <w:rFonts w:ascii="Goudy Old Style" w:eastAsiaTheme="majorEastAsia" w:hAnsi="Goudy Old Style" w:cstheme="majorBidi"/>
        <w:noProof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065CE" w14:textId="77777777" w:rsidR="000E4231" w:rsidRDefault="000E4231" w:rsidP="00BF3648">
      <w:r>
        <w:separator/>
      </w:r>
    </w:p>
  </w:footnote>
  <w:footnote w:type="continuationSeparator" w:id="0">
    <w:p w14:paraId="14C47FDC" w14:textId="77777777" w:rsidR="000E4231" w:rsidRDefault="000E4231" w:rsidP="00BF3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E9797" w14:textId="77777777" w:rsidR="009C4A59" w:rsidRPr="00BA47B5" w:rsidRDefault="009C4A59" w:rsidP="009C4A59">
    <w:pPr>
      <w:tabs>
        <w:tab w:val="right" w:pos="9639"/>
      </w:tabs>
      <w:overflowPunct/>
      <w:autoSpaceDE/>
      <w:autoSpaceDN/>
      <w:adjustRightInd/>
      <w:ind w:firstLine="0"/>
      <w:jc w:val="left"/>
      <w:textAlignment w:val="auto"/>
      <w:rPr>
        <w:rFonts w:ascii="Goudy Old Style" w:eastAsia="Calibri" w:hAnsi="Goudy Old Style"/>
        <w:sz w:val="24"/>
        <w:szCs w:val="24"/>
      </w:rPr>
    </w:pPr>
    <w:proofErr w:type="spellStart"/>
    <w:r w:rsidRPr="00BA47B5">
      <w:rPr>
        <w:rFonts w:ascii="Goudy Old Style" w:eastAsia="Calibri" w:hAnsi="Goudy Old Style"/>
        <w:sz w:val="24"/>
        <w:szCs w:val="24"/>
      </w:rPr>
      <w:t>Jurnal</w:t>
    </w:r>
    <w:proofErr w:type="spellEnd"/>
    <w:r w:rsidRPr="00BA47B5">
      <w:rPr>
        <w:rFonts w:ascii="Goudy Old Style" w:eastAsia="Calibri" w:hAnsi="Goudy Old Style"/>
        <w:sz w:val="24"/>
        <w:szCs w:val="24"/>
      </w:rPr>
      <w:t xml:space="preserve"> Pendidikan IPS</w:t>
    </w:r>
    <w:r w:rsidRPr="00BA47B5">
      <w:rPr>
        <w:rFonts w:ascii="Goudy Old Style" w:eastAsia="Calibri" w:hAnsi="Goudy Old Style"/>
        <w:sz w:val="24"/>
        <w:szCs w:val="24"/>
      </w:rPr>
      <w:tab/>
      <w:t xml:space="preserve">ISSN: </w:t>
    </w:r>
    <w:r w:rsidRPr="00BA47B5">
      <w:rPr>
        <w:rFonts w:ascii="Goudy Old Style" w:eastAsia="Calibri" w:hAnsi="Goudy Old Style"/>
        <w:color w:val="000000"/>
        <w:sz w:val="24"/>
        <w:szCs w:val="24"/>
        <w:shd w:val="clear" w:color="auto" w:fill="FFFFFF"/>
      </w:rPr>
      <w:t>2088-0308</w:t>
    </w:r>
  </w:p>
  <w:p w14:paraId="2006AFD9" w14:textId="3935524A" w:rsidR="00CD4E12" w:rsidRPr="009C4A59" w:rsidRDefault="009C4A59" w:rsidP="009C4A59">
    <w:pPr>
      <w:tabs>
        <w:tab w:val="right" w:pos="9638"/>
      </w:tabs>
      <w:overflowPunct/>
      <w:autoSpaceDE/>
      <w:autoSpaceDN/>
      <w:adjustRightInd/>
      <w:ind w:firstLine="0"/>
      <w:jc w:val="left"/>
      <w:textAlignment w:val="auto"/>
      <w:rPr>
        <w:rFonts w:asciiTheme="minorHAnsi" w:eastAsiaTheme="minorEastAsia" w:hAnsiTheme="minorHAnsi" w:cstheme="minorBidi"/>
        <w:szCs w:val="22"/>
      </w:rPr>
    </w:pPr>
    <w:r w:rsidRPr="00BA47B5">
      <w:rPr>
        <w:rFonts w:ascii="Goudy Old Style" w:hAnsi="Goudy Old Style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7A9DB6" wp14:editId="7C013FF5">
              <wp:simplePos x="0" y="0"/>
              <wp:positionH relativeFrom="column">
                <wp:posOffset>3810</wp:posOffset>
              </wp:positionH>
              <wp:positionV relativeFrom="paragraph">
                <wp:posOffset>213995</wp:posOffset>
              </wp:positionV>
              <wp:extent cx="6117590" cy="45085"/>
              <wp:effectExtent l="0" t="0" r="0" b="0"/>
              <wp:wrapNone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17590" cy="4508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C00000"/>
                          </a:gs>
                          <a:gs pos="50000">
                            <a:srgbClr val="C00000">
                              <a:alpha val="50000"/>
                            </a:srgbClr>
                          </a:gs>
                          <a:gs pos="100000">
                            <a:srgbClr val="C00000">
                              <a:alpha val="0"/>
                            </a:srgbClr>
                          </a:gs>
                        </a:gsLst>
                        <a:lin ang="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D6952D" id="Rectangle 3" o:spid="_x0000_s1026" style="position:absolute;margin-left:.3pt;margin-top:16.85pt;width:481.7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" fillcolor="#c00000" stroked="f" strokeweight="1pt">
              <v:fill opacity="0" color2="#c00000" rotate="t" angle="90" focus="50%" type="gradient"/>
            </v:rect>
          </w:pict>
        </mc:Fallback>
      </mc:AlternateContent>
    </w:r>
    <w:r w:rsidRPr="00BA47B5">
      <w:rPr>
        <w:rFonts w:ascii="Goudy Old Style" w:eastAsia="Calibri" w:hAnsi="Goudy Old Style"/>
        <w:sz w:val="24"/>
        <w:szCs w:val="24"/>
      </w:rPr>
      <w:t>Vol. 1</w:t>
    </w:r>
    <w:r>
      <w:rPr>
        <w:rFonts w:ascii="Goudy Old Style" w:eastAsia="Calibri" w:hAnsi="Goudy Old Style"/>
        <w:sz w:val="24"/>
        <w:szCs w:val="24"/>
      </w:rPr>
      <w:t>1</w:t>
    </w:r>
    <w:r w:rsidRPr="00BA47B5">
      <w:rPr>
        <w:rFonts w:ascii="Goudy Old Style" w:eastAsia="Calibri" w:hAnsi="Goudy Old Style"/>
        <w:sz w:val="24"/>
        <w:szCs w:val="24"/>
      </w:rPr>
      <w:t xml:space="preserve">, No. </w:t>
    </w:r>
    <w:r>
      <w:rPr>
        <w:rFonts w:ascii="Goudy Old Style" w:eastAsia="Calibri" w:hAnsi="Goudy Old Style"/>
        <w:sz w:val="24"/>
        <w:szCs w:val="24"/>
      </w:rPr>
      <w:t>1</w:t>
    </w:r>
    <w:r w:rsidRPr="00BA47B5">
      <w:rPr>
        <w:rFonts w:ascii="Goudy Old Style" w:eastAsia="Calibri" w:hAnsi="Goudy Old Style"/>
        <w:sz w:val="24"/>
        <w:szCs w:val="24"/>
      </w:rPr>
      <w:t xml:space="preserve">, </w:t>
    </w:r>
    <w:proofErr w:type="spellStart"/>
    <w:r>
      <w:rPr>
        <w:rFonts w:ascii="Goudy Old Style" w:eastAsia="Calibri" w:hAnsi="Goudy Old Style"/>
        <w:sz w:val="24"/>
        <w:szCs w:val="24"/>
      </w:rPr>
      <w:t>Juni</w:t>
    </w:r>
    <w:proofErr w:type="spellEnd"/>
    <w:r>
      <w:rPr>
        <w:rFonts w:ascii="Goudy Old Style" w:eastAsia="Calibri" w:hAnsi="Goudy Old Style"/>
        <w:sz w:val="24"/>
        <w:szCs w:val="24"/>
      </w:rPr>
      <w:t xml:space="preserve"> </w:t>
    </w:r>
    <w:r w:rsidRPr="00BA47B5">
      <w:rPr>
        <w:rFonts w:ascii="Goudy Old Style" w:eastAsia="Calibri" w:hAnsi="Goudy Old Style"/>
        <w:sz w:val="24"/>
        <w:szCs w:val="24"/>
      </w:rPr>
      <w:t>202</w:t>
    </w:r>
    <w:r>
      <w:rPr>
        <w:rFonts w:ascii="Goudy Old Style" w:eastAsia="Calibri" w:hAnsi="Goudy Old Style"/>
        <w:sz w:val="24"/>
        <w:szCs w:val="24"/>
      </w:rPr>
      <w:t>1</w:t>
    </w:r>
    <w:r w:rsidRPr="00BA47B5">
      <w:rPr>
        <w:rFonts w:ascii="Goudy Old Style" w:eastAsia="Calibri" w:hAnsi="Goudy Old Style"/>
        <w:sz w:val="24"/>
        <w:szCs w:val="24"/>
      </w:rPr>
      <w:tab/>
      <w:t>e-ISSN: 2685-0141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7F0"/>
    <w:multiLevelType w:val="hybridMultilevel"/>
    <w:tmpl w:val="9C76DB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C2DF9"/>
    <w:multiLevelType w:val="hybridMultilevel"/>
    <w:tmpl w:val="A03E16EC"/>
    <w:lvl w:ilvl="0" w:tplc="04090017">
      <w:start w:val="1"/>
      <w:numFmt w:val="lowerLetter"/>
      <w:lvlText w:val="%1)"/>
      <w:lvlJc w:val="left"/>
      <w:pPr>
        <w:ind w:left="787" w:hanging="360"/>
      </w:p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" w15:restartNumberingAfterBreak="0">
    <w:nsid w:val="2A9300DA"/>
    <w:multiLevelType w:val="hybridMultilevel"/>
    <w:tmpl w:val="BE124F6C"/>
    <w:lvl w:ilvl="0" w:tplc="49C68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8CEC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4850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C808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CCC9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5E25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380A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9E3C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D2D8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A90791"/>
    <w:multiLevelType w:val="multilevel"/>
    <w:tmpl w:val="D3D8A5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6265B24"/>
    <w:multiLevelType w:val="hybridMultilevel"/>
    <w:tmpl w:val="B72486B8"/>
    <w:lvl w:ilvl="0" w:tplc="7F101E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4BC71B2"/>
    <w:multiLevelType w:val="hybridMultilevel"/>
    <w:tmpl w:val="62A6EEBE"/>
    <w:lvl w:ilvl="0" w:tplc="927E82B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7AF69C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26771A"/>
    <w:multiLevelType w:val="hybridMultilevel"/>
    <w:tmpl w:val="CC6AB80E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DFA79A3"/>
    <w:multiLevelType w:val="hybridMultilevel"/>
    <w:tmpl w:val="565C75C0"/>
    <w:lvl w:ilvl="0" w:tplc="DCB0D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308A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902E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F44C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C023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AA27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80B9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1EC4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F86D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mirrorMargins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A82"/>
    <w:rsid w:val="00013E89"/>
    <w:rsid w:val="0001459F"/>
    <w:rsid w:val="00024D1B"/>
    <w:rsid w:val="00061A60"/>
    <w:rsid w:val="000761FC"/>
    <w:rsid w:val="00076966"/>
    <w:rsid w:val="00076A9E"/>
    <w:rsid w:val="00081DD2"/>
    <w:rsid w:val="00091E26"/>
    <w:rsid w:val="00094C85"/>
    <w:rsid w:val="0009576F"/>
    <w:rsid w:val="000A0BAF"/>
    <w:rsid w:val="000D6867"/>
    <w:rsid w:val="000E4231"/>
    <w:rsid w:val="000F668E"/>
    <w:rsid w:val="001223D9"/>
    <w:rsid w:val="001402F8"/>
    <w:rsid w:val="00144041"/>
    <w:rsid w:val="0014755E"/>
    <w:rsid w:val="001832CA"/>
    <w:rsid w:val="001A6B36"/>
    <w:rsid w:val="001D4A0C"/>
    <w:rsid w:val="001E5F1B"/>
    <w:rsid w:val="001F3A7E"/>
    <w:rsid w:val="002007DF"/>
    <w:rsid w:val="00222633"/>
    <w:rsid w:val="002332D3"/>
    <w:rsid w:val="002410D1"/>
    <w:rsid w:val="002553B3"/>
    <w:rsid w:val="00256C20"/>
    <w:rsid w:val="00270E17"/>
    <w:rsid w:val="00272532"/>
    <w:rsid w:val="002B311F"/>
    <w:rsid w:val="002B5579"/>
    <w:rsid w:val="002D3E0D"/>
    <w:rsid w:val="002D75CD"/>
    <w:rsid w:val="002E4587"/>
    <w:rsid w:val="002E4C9D"/>
    <w:rsid w:val="002F57EC"/>
    <w:rsid w:val="00322ED0"/>
    <w:rsid w:val="003273C8"/>
    <w:rsid w:val="0033382D"/>
    <w:rsid w:val="00384A2F"/>
    <w:rsid w:val="003935DC"/>
    <w:rsid w:val="003A3966"/>
    <w:rsid w:val="003F5538"/>
    <w:rsid w:val="003F6505"/>
    <w:rsid w:val="004125D0"/>
    <w:rsid w:val="00420053"/>
    <w:rsid w:val="00440218"/>
    <w:rsid w:val="00440B7A"/>
    <w:rsid w:val="00467DCC"/>
    <w:rsid w:val="00473820"/>
    <w:rsid w:val="00486074"/>
    <w:rsid w:val="00492C90"/>
    <w:rsid w:val="00496A76"/>
    <w:rsid w:val="004A3B5D"/>
    <w:rsid w:val="004A40BC"/>
    <w:rsid w:val="0052555F"/>
    <w:rsid w:val="00552339"/>
    <w:rsid w:val="00562322"/>
    <w:rsid w:val="0056624B"/>
    <w:rsid w:val="005762A8"/>
    <w:rsid w:val="005B60DC"/>
    <w:rsid w:val="005F06C9"/>
    <w:rsid w:val="00603A34"/>
    <w:rsid w:val="0062176F"/>
    <w:rsid w:val="006360E5"/>
    <w:rsid w:val="00664AB4"/>
    <w:rsid w:val="00670F77"/>
    <w:rsid w:val="00680237"/>
    <w:rsid w:val="00684C8F"/>
    <w:rsid w:val="006926A3"/>
    <w:rsid w:val="006B346C"/>
    <w:rsid w:val="006B628D"/>
    <w:rsid w:val="006E5B0D"/>
    <w:rsid w:val="006F63CE"/>
    <w:rsid w:val="00702953"/>
    <w:rsid w:val="00703B42"/>
    <w:rsid w:val="007100D6"/>
    <w:rsid w:val="00725048"/>
    <w:rsid w:val="007373E2"/>
    <w:rsid w:val="007461B1"/>
    <w:rsid w:val="00746389"/>
    <w:rsid w:val="00760516"/>
    <w:rsid w:val="007B55A2"/>
    <w:rsid w:val="007D6232"/>
    <w:rsid w:val="00810A82"/>
    <w:rsid w:val="00853F44"/>
    <w:rsid w:val="0087795D"/>
    <w:rsid w:val="008C0E25"/>
    <w:rsid w:val="008C647F"/>
    <w:rsid w:val="008C73E7"/>
    <w:rsid w:val="008D3C80"/>
    <w:rsid w:val="008D75F0"/>
    <w:rsid w:val="008E2ACB"/>
    <w:rsid w:val="008F60E8"/>
    <w:rsid w:val="00904F3F"/>
    <w:rsid w:val="00914D5E"/>
    <w:rsid w:val="009304F6"/>
    <w:rsid w:val="00955816"/>
    <w:rsid w:val="009631AA"/>
    <w:rsid w:val="00970E7A"/>
    <w:rsid w:val="009715EB"/>
    <w:rsid w:val="00976E5E"/>
    <w:rsid w:val="00993A86"/>
    <w:rsid w:val="00993DD4"/>
    <w:rsid w:val="009A6CB1"/>
    <w:rsid w:val="009C4A59"/>
    <w:rsid w:val="00A0075F"/>
    <w:rsid w:val="00A54E69"/>
    <w:rsid w:val="00A72798"/>
    <w:rsid w:val="00A72B4A"/>
    <w:rsid w:val="00AA5F4D"/>
    <w:rsid w:val="00AB0E24"/>
    <w:rsid w:val="00AB3F05"/>
    <w:rsid w:val="00AC58EA"/>
    <w:rsid w:val="00AD180A"/>
    <w:rsid w:val="00AD65A0"/>
    <w:rsid w:val="00AE06C1"/>
    <w:rsid w:val="00AE2D9E"/>
    <w:rsid w:val="00B130D2"/>
    <w:rsid w:val="00B14EBE"/>
    <w:rsid w:val="00B235CD"/>
    <w:rsid w:val="00B248A9"/>
    <w:rsid w:val="00B25C8D"/>
    <w:rsid w:val="00B31B36"/>
    <w:rsid w:val="00B375BE"/>
    <w:rsid w:val="00B442BC"/>
    <w:rsid w:val="00B66A80"/>
    <w:rsid w:val="00B94C3A"/>
    <w:rsid w:val="00BF3648"/>
    <w:rsid w:val="00C16549"/>
    <w:rsid w:val="00C80A01"/>
    <w:rsid w:val="00C82D93"/>
    <w:rsid w:val="00C971C1"/>
    <w:rsid w:val="00CD4E12"/>
    <w:rsid w:val="00CD7CDE"/>
    <w:rsid w:val="00CF5E63"/>
    <w:rsid w:val="00D3117E"/>
    <w:rsid w:val="00D55946"/>
    <w:rsid w:val="00D805C2"/>
    <w:rsid w:val="00DA560F"/>
    <w:rsid w:val="00DF4504"/>
    <w:rsid w:val="00DF6339"/>
    <w:rsid w:val="00E332EB"/>
    <w:rsid w:val="00E33C74"/>
    <w:rsid w:val="00E47A6D"/>
    <w:rsid w:val="00E71BEE"/>
    <w:rsid w:val="00E910A4"/>
    <w:rsid w:val="00EB3B82"/>
    <w:rsid w:val="00EB6F3A"/>
    <w:rsid w:val="00EE0159"/>
    <w:rsid w:val="00F26995"/>
    <w:rsid w:val="00F54054"/>
    <w:rsid w:val="00F543FE"/>
    <w:rsid w:val="00F6265B"/>
    <w:rsid w:val="00F76B0F"/>
    <w:rsid w:val="00F94A4C"/>
    <w:rsid w:val="00FA38DA"/>
    <w:rsid w:val="00FA5F04"/>
    <w:rsid w:val="00FB020B"/>
    <w:rsid w:val="00FB6363"/>
    <w:rsid w:val="00FC2F0A"/>
    <w:rsid w:val="00FC6E1B"/>
    <w:rsid w:val="00FE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359B87"/>
  <w15:docId w15:val="{61A9833C-255B-417B-83B7-7B1995A1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6 Isi"/>
    <w:qFormat/>
    <w:rsid w:val="00810A82"/>
    <w:pPr>
      <w:overflowPunct w:val="0"/>
      <w:autoSpaceDE w:val="0"/>
      <w:autoSpaceDN w:val="0"/>
      <w:adjustRightInd w:val="0"/>
      <w:spacing w:after="0" w:line="240" w:lineRule="auto"/>
      <w:ind w:firstLine="180"/>
      <w:jc w:val="both"/>
      <w:textAlignment w:val="baseline"/>
    </w:pPr>
    <w:rPr>
      <w:rFonts w:ascii="Centaur" w:eastAsia="Times New Roman" w:hAnsi="Centaur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Intisari">
    <w:name w:val="4 Intisari"/>
    <w:basedOn w:val="Normal"/>
    <w:link w:val="4IntisariChar"/>
    <w:qFormat/>
    <w:rsid w:val="00810A82"/>
    <w:pPr>
      <w:spacing w:before="120"/>
      <w:ind w:left="720" w:right="1440" w:firstLine="0"/>
    </w:pPr>
  </w:style>
  <w:style w:type="character" w:customStyle="1" w:styleId="4IntisariChar">
    <w:name w:val="4 Intisari Char"/>
    <w:basedOn w:val="DefaultParagraphFont"/>
    <w:link w:val="4Intisari"/>
    <w:rsid w:val="00810A82"/>
    <w:rPr>
      <w:rFonts w:ascii="Centaur" w:eastAsia="Times New Roman" w:hAnsi="Centaur" w:cs="Times New Roman"/>
      <w:sz w:val="22"/>
      <w:szCs w:val="20"/>
    </w:rPr>
  </w:style>
  <w:style w:type="paragraph" w:customStyle="1" w:styleId="1Judul">
    <w:name w:val="1 Judul"/>
    <w:basedOn w:val="Normal"/>
    <w:link w:val="1JudulChar"/>
    <w:qFormat/>
    <w:rsid w:val="00810A82"/>
    <w:pPr>
      <w:ind w:firstLine="0"/>
      <w:jc w:val="left"/>
    </w:pPr>
    <w:rPr>
      <w:rFonts w:ascii="Segoe UI" w:hAnsi="Segoe UI" w:cs="Segoe UI"/>
      <w:b/>
      <w:sz w:val="28"/>
      <w:szCs w:val="24"/>
      <w:lang w:val="id-ID"/>
    </w:rPr>
  </w:style>
  <w:style w:type="character" w:customStyle="1" w:styleId="1JudulChar">
    <w:name w:val="1 Judul Char"/>
    <w:basedOn w:val="DefaultParagraphFont"/>
    <w:link w:val="1Judul"/>
    <w:rsid w:val="00810A82"/>
    <w:rPr>
      <w:rFonts w:ascii="Segoe UI" w:eastAsia="Times New Roman" w:hAnsi="Segoe UI" w:cs="Segoe UI"/>
      <w:b/>
      <w:sz w:val="28"/>
      <w:szCs w:val="24"/>
      <w:lang w:val="id-ID"/>
    </w:rPr>
  </w:style>
  <w:style w:type="paragraph" w:styleId="BodyText">
    <w:name w:val="Body Text"/>
    <w:basedOn w:val="Normal"/>
    <w:link w:val="BodyTextChar"/>
    <w:rsid w:val="00810A82"/>
    <w:pPr>
      <w:overflowPunct/>
      <w:autoSpaceDE/>
      <w:autoSpaceDN/>
      <w:adjustRightInd/>
      <w:spacing w:line="360" w:lineRule="auto"/>
      <w:ind w:firstLine="289"/>
      <w:textAlignment w:val="auto"/>
    </w:pPr>
    <w:rPr>
      <w:rFonts w:ascii="Times New Roman" w:eastAsia="SimSun" w:hAnsi="Times New Roman"/>
      <w:spacing w:val="-1"/>
      <w:sz w:val="20"/>
    </w:rPr>
  </w:style>
  <w:style w:type="character" w:customStyle="1" w:styleId="BodyTextChar">
    <w:name w:val="Body Text Char"/>
    <w:basedOn w:val="DefaultParagraphFont"/>
    <w:link w:val="BodyText"/>
    <w:rsid w:val="00810A82"/>
    <w:rPr>
      <w:rFonts w:eastAsia="SimSun" w:cs="Times New Roman"/>
      <w:spacing w:val="-1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375B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A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A0C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93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2D75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3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3648"/>
    <w:rPr>
      <w:rFonts w:ascii="Centaur" w:eastAsia="Times New Roman" w:hAnsi="Centaur" w:cs="Times New Roman"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BF3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648"/>
    <w:rPr>
      <w:rFonts w:ascii="Centaur" w:eastAsia="Times New Roman" w:hAnsi="Centaur" w:cs="Times New Roman"/>
      <w:sz w:val="22"/>
      <w:szCs w:val="20"/>
    </w:rPr>
  </w:style>
  <w:style w:type="paragraph" w:styleId="NoSpacing">
    <w:name w:val="No Spacing"/>
    <w:uiPriority w:val="1"/>
    <w:qFormat/>
    <w:rsid w:val="008C73E7"/>
    <w:pPr>
      <w:overflowPunct w:val="0"/>
      <w:autoSpaceDE w:val="0"/>
      <w:autoSpaceDN w:val="0"/>
      <w:adjustRightInd w:val="0"/>
      <w:spacing w:after="0" w:line="240" w:lineRule="auto"/>
      <w:ind w:firstLine="180"/>
      <w:jc w:val="both"/>
      <w:textAlignment w:val="baseline"/>
    </w:pPr>
    <w:rPr>
      <w:rFonts w:ascii="Centaur" w:eastAsia="Times New Roman" w:hAnsi="Centaur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A8E02-E658-46D1-B6DC-D82A7F213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6308</Words>
  <Characters>35961</Characters>
  <Application>Microsoft Office Word</Application>
  <DocSecurity>0</DocSecurity>
  <Lines>299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Yadin</dc:creator>
  <cp:lastModifiedBy>Yadin Pangeran Jogja</cp:lastModifiedBy>
  <cp:revision>4</cp:revision>
  <cp:lastPrinted>2021-08-31T12:53:00Z</cp:lastPrinted>
  <dcterms:created xsi:type="dcterms:W3CDTF">2021-08-31T12:53:00Z</dcterms:created>
  <dcterms:modified xsi:type="dcterms:W3CDTF">2021-08-31T12:53:00Z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16th edition (author-date)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(author-date)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7th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9a3eea1c-07bb-3671-a559-954fb713a61b</vt:lpwstr>
  </property>
  <property fmtid="{D5CDD505-2E9C-101B-9397-08002B2CF9AE}" pid="24" name="Mendeley Citation Style_1">
    <vt:lpwstr>http://www.zotero.org/styles/ieee</vt:lpwstr>
  </property>
</Properties>
</file>